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xmlns:wp14="http://schemas.microsoft.com/office/word/2010/wordml" w:rsidP="60E82ACC" w14:paraId="41E1D948" wp14:textId="47B1A0AC">
      <w:pPr>
        <w:pStyle w:val="Normal"/>
        <w:pBdr>
          <w:top w:val="single" w:color="000000" w:sz="4" w:space="1"/>
        </w:pBdr>
        <w:tabs>
          <w:tab w:val="clear" w:pos="709"/>
          <w:tab w:val="center" w:leader="none" w:pos="4536"/>
          <w:tab w:val="right" w:leader="none" w:pos="7938"/>
          <w:tab w:val="right" w:leader="none" w:pos="9639"/>
        </w:tabs>
        <w:ind w:left="0" w:right="2" w:hanging="0"/>
        <w:jc w:val="left"/>
        <w:rPr>
          <w:rFonts w:ascii="Times New Roman" w:hAnsi="Times New Roman" w:eastAsia="Times New Roman" w:cs="Times New Roman"/>
          <w:b w:val="1"/>
          <w:b/>
          <w:bCs w:val="1"/>
          <w:sz w:val="28"/>
          <w:szCs w:val="28"/>
          <w:lang w:val="en-US"/>
        </w:rPr>
      </w:pPr>
      <w:bookmarkStart w:name="_Hlk117841894" w:id="0"/>
      <w:bookmarkEnd w:id="0"/>
      <w:r w:rsidRPr="60E82ACC" w:rsidR="60E82ACC">
        <w:rPr>
          <w:rFonts w:ascii="Times New Roman" w:hAnsi="Times New Roman" w:eastAsia="Times New Roman" w:cs="Times New Roman"/>
          <w:b w:val="1"/>
          <w:bCs w:val="1"/>
          <w:sz w:val="28"/>
          <w:szCs w:val="28"/>
          <w:lang w:val="en-US"/>
        </w:rPr>
        <w:t>3GPP TSG RAN WG2 #123bis                                                               R2-2309741</w:t>
      </w:r>
    </w:p>
    <w:p xmlns:wp14="http://schemas.microsoft.com/office/word/2010/wordml" w14:paraId="577015C6" wp14:textId="77777777">
      <w:pPr>
        <w:pStyle w:val="Normal"/>
        <w:tabs>
          <w:tab w:val="clear" w:pos="709"/>
          <w:tab w:val="center" w:leader="none" w:pos="4536"/>
          <w:tab w:val="right" w:leader="none" w:pos="9072"/>
        </w:tabs>
        <w:jc w:val="both"/>
        <w:rPr>
          <w:rFonts w:ascii="Times New Roman" w:hAnsi="Times New Roman"/>
        </w:rPr>
      </w:pPr>
      <w:r>
        <w:rPr>
          <w:rFonts w:ascii="Times New Roman" w:hAnsi="Times New Roman" w:eastAsia="Times New Roman" w:cs="Times New Roman"/>
          <w:b/>
          <w:bCs/>
          <w:color w:val="auto"/>
          <w:kern w:val="2"/>
          <w:sz w:val="28"/>
          <w:szCs w:val="28"/>
          <w:lang w:val="en-IN" w:eastAsia="ja-JP" w:bidi="hi-IN"/>
        </w:rPr>
        <w:t>Xiamen</w:t>
      </w:r>
      <w:r>
        <w:rPr>
          <w:rFonts w:ascii="Times New Roman" w:hAnsi="Times New Roman" w:eastAsia="Times New Roman" w:cs="Times New Roman"/>
          <w:b/>
          <w:bCs/>
          <w:sz w:val="28"/>
          <w:szCs w:val="28"/>
          <w:lang w:eastAsia="ja-JP"/>
        </w:rPr>
        <w:t>, China, October 9-13, 2023</w:t>
      </w:r>
    </w:p>
    <w:p xmlns:wp14="http://schemas.microsoft.com/office/word/2010/wordml" w14:paraId="672A6659" wp14:textId="77777777">
      <w:pPr>
        <w:pStyle w:val="Normal"/>
        <w:jc w:val="both"/>
        <w:rPr>
          <w:rFonts w:ascii="Times New Roman" w:hAnsi="Times New Roman" w:eastAsia="Times New Roman" w:cs="Times New Roman"/>
          <w:b/>
          <w:b/>
          <w:bCs/>
          <w:sz w:val="28"/>
          <w:szCs w:val="28"/>
          <w:lang w:eastAsia="ja-JP"/>
        </w:rPr>
      </w:pPr>
      <w:r>
        <w:rPr>
          <w:rFonts w:ascii="Times New Roman" w:hAnsi="Times New Roman" w:eastAsia="Times New Roman" w:cs="Times New Roman"/>
          <w:b/>
          <w:bCs/>
          <w:sz w:val="28"/>
          <w:szCs w:val="28"/>
          <w:lang w:eastAsia="ja-JP"/>
        </w:rPr>
      </w:r>
    </w:p>
    <w:p xmlns:wp14="http://schemas.microsoft.com/office/word/2010/wordml" w14:paraId="14FD324A" wp14:textId="77777777">
      <w:pPr>
        <w:pStyle w:val="Normal"/>
        <w:tabs>
          <w:tab w:val="clear" w:pos="709"/>
          <w:tab w:val="left" w:leader="none" w:pos="1985"/>
          <w:tab w:val="left" w:leader="none" w:pos="2835"/>
          <w:tab w:val="right" w:leader="none" w:pos="9072"/>
          <w:tab w:val="right" w:leader="none" w:pos="10206"/>
        </w:tabs>
        <w:jc w:val="both"/>
        <w:rPr>
          <w:rFonts w:ascii="Times New Roman" w:hAnsi="Times New Roman" w:eastAsia="Times New Roman" w:cs="Times New Roman"/>
          <w:b/>
          <w:b/>
          <w:bCs/>
          <w:sz w:val="22"/>
          <w:szCs w:val="22"/>
        </w:rPr>
      </w:pPr>
      <w:bookmarkStart w:name="_Hlk1178418941" w:id="1"/>
      <w:bookmarkEnd w:id="1"/>
      <w:r>
        <w:rPr>
          <w:rFonts w:ascii="Times New Roman" w:hAnsi="Times New Roman" w:eastAsia="Times New Roman" w:cs="Times New Roman"/>
          <w:b/>
          <w:bCs/>
          <w:sz w:val="22"/>
          <w:szCs w:val="22"/>
        </w:rPr>
        <w:t>Source:                     CEWiT</w:t>
      </w:r>
    </w:p>
    <w:p xmlns:wp14="http://schemas.microsoft.com/office/word/2010/wordml" w14:paraId="01ED4110" wp14:textId="77777777">
      <w:pPr>
        <w:pStyle w:val="Normal"/>
        <w:tabs>
          <w:tab w:val="clear" w:pos="709"/>
          <w:tab w:val="left" w:leader="none" w:pos="1985"/>
          <w:tab w:val="left" w:leader="none" w:pos="2835"/>
          <w:tab w:val="right" w:leader="none" w:pos="9072"/>
          <w:tab w:val="right" w:leader="none" w:pos="10206"/>
        </w:tabs>
        <w:jc w:val="both"/>
        <w:rPr>
          <w:rFonts w:ascii="Times New Roman" w:hAnsi="Times New Roman" w:eastAsia="Times New Roman" w:cs="Times New Roman"/>
          <w:b/>
          <w:b/>
          <w:bCs/>
          <w:sz w:val="22"/>
          <w:szCs w:val="22"/>
        </w:rPr>
      </w:pPr>
      <w:r>
        <w:rPr>
          <w:rFonts w:ascii="Times New Roman" w:hAnsi="Times New Roman" w:eastAsia="Times New Roman" w:cs="Times New Roman"/>
          <w:b/>
          <w:bCs/>
          <w:sz w:val="22"/>
          <w:szCs w:val="22"/>
        </w:rPr>
        <w:t>Agenda:                    7.2.2</w:t>
      </w:r>
    </w:p>
    <w:p xmlns:wp14="http://schemas.microsoft.com/office/word/2010/wordml" w14:paraId="68B8EEA6" wp14:textId="77777777">
      <w:pPr>
        <w:pStyle w:val="Normal"/>
        <w:tabs>
          <w:tab w:val="clear" w:pos="709"/>
          <w:tab w:val="left" w:leader="none" w:pos="1985"/>
          <w:tab w:val="left" w:leader="none" w:pos="2835"/>
          <w:tab w:val="right" w:leader="none" w:pos="9072"/>
          <w:tab w:val="right" w:leader="none" w:pos="10206"/>
        </w:tabs>
        <w:ind w:left="0" w:right="0" w:hanging="0"/>
        <w:jc w:val="both"/>
        <w:rPr>
          <w:rFonts w:ascii="Times New Roman" w:hAnsi="Times New Roman"/>
        </w:rPr>
      </w:pPr>
      <w:r>
        <w:rPr>
          <w:rFonts w:ascii="Times New Roman" w:hAnsi="Times New Roman" w:eastAsia="Times New Roman" w:cs="Times New Roman"/>
          <w:b/>
          <w:bCs/>
          <w:sz w:val="22"/>
          <w:szCs w:val="22"/>
        </w:rPr>
        <w:t>Title</w:t>
      </w:r>
      <w:bookmarkStart w:name="Title" w:id="2"/>
      <w:bookmarkEnd w:id="2"/>
      <w:r>
        <w:rPr>
          <w:rFonts w:ascii="Times New Roman" w:hAnsi="Times New Roman" w:eastAsia="Times New Roman" w:cs="Times New Roman"/>
          <w:b/>
          <w:bCs/>
          <w:sz w:val="22"/>
          <w:szCs w:val="22"/>
        </w:rPr>
        <w:t>:</w:t>
      </w:r>
      <w:r>
        <w:rPr>
          <w:rFonts w:ascii="Times New Roman" w:hAnsi="Times New Roman" w:eastAsia="Times New Roman" w:cs="Times New Roman"/>
        </w:rPr>
        <w:t xml:space="preserve">                       </w:t>
      </w:r>
      <w:r>
        <w:rPr>
          <w:rFonts w:ascii="Times New Roman" w:hAnsi="Times New Roman" w:eastAsia="Times New Roman" w:cs="Times New Roman"/>
          <w:b/>
          <w:bCs/>
          <w:lang w:val="en-US"/>
        </w:rPr>
        <w:t>Further Discussion on Sidelink Positioning and Ranging</w:t>
      </w:r>
    </w:p>
    <w:p xmlns:wp14="http://schemas.microsoft.com/office/word/2010/wordml" w14:paraId="5A981B6F" wp14:textId="77777777">
      <w:pPr>
        <w:pStyle w:val="Normal"/>
        <w:tabs>
          <w:tab w:val="clear" w:pos="709"/>
          <w:tab w:val="left" w:leader="none" w:pos="1985"/>
          <w:tab w:val="left" w:leader="none" w:pos="2835"/>
          <w:tab w:val="right" w:leader="none" w:pos="9072"/>
          <w:tab w:val="right" w:leader="none" w:pos="10206"/>
        </w:tabs>
        <w:jc w:val="both"/>
        <w:rPr>
          <w:rFonts w:ascii="Times New Roman" w:hAnsi="Times New Roman" w:eastAsia="Times New Roman" w:cs="Times New Roman"/>
          <w:b/>
          <w:b/>
          <w:bCs/>
          <w:sz w:val="22"/>
          <w:szCs w:val="22"/>
        </w:rPr>
      </w:pPr>
      <w:r>
        <w:rPr>
          <w:rFonts w:ascii="Times New Roman" w:hAnsi="Times New Roman" w:eastAsia="Times New Roman" w:cs="Times New Roman"/>
          <w:b/>
          <w:bCs/>
          <w:sz w:val="22"/>
          <w:szCs w:val="22"/>
        </w:rPr>
        <w:t>Document for:         Discussion &amp; Decision</w:t>
      </w:r>
    </w:p>
    <w:p xmlns:wp14="http://schemas.microsoft.com/office/word/2010/wordml" w14:paraId="0A37501D" wp14:textId="77777777">
      <w:pPr>
        <w:pStyle w:val="Normal"/>
        <w:pBdr>
          <w:bottom w:val="single" w:color="000000" w:sz="4" w:space="1"/>
        </w:pBdr>
        <w:jc w:val="both"/>
        <w:rPr>
          <w:rFonts w:ascii="Times New Roman" w:hAnsi="Times New Roman" w:eastAsia="Times New Roman" w:cs="Times New Roman"/>
          <w:b/>
          <w:b/>
          <w:bCs/>
          <w:sz w:val="22"/>
          <w:szCs w:val="22"/>
        </w:rPr>
      </w:pPr>
      <w:r>
        <w:rPr>
          <w:rFonts w:ascii="Times New Roman" w:hAnsi="Times New Roman" w:eastAsia="Times New Roman" w:cs="Times New Roman"/>
          <w:b/>
          <w:bCs/>
          <w:sz w:val="22"/>
          <w:szCs w:val="22"/>
        </w:rPr>
      </w:r>
    </w:p>
    <w:p xmlns:wp14="http://schemas.microsoft.com/office/word/2010/wordml" w14:paraId="53DE3AF8" wp14:textId="77777777">
      <w:pPr>
        <w:pStyle w:val="Heading1"/>
        <w:numPr>
          <w:ilvl w:val="0"/>
          <w:numId w:val="2"/>
        </w:numPr>
        <w:tabs>
          <w:tab w:val="clear" w:pos="709"/>
          <w:tab w:val="left" w:leader="none" w:pos="2847"/>
          <w:tab w:val="left" w:leader="none" w:pos="3697"/>
          <w:tab w:val="right" w:leader="none" w:pos="9934"/>
          <w:tab w:val="right" w:leader="none" w:pos="11068"/>
        </w:tabs>
        <w:ind w:left="720" w:right="0" w:hanging="862"/>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w:t>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Introduction</w:t>
      </w:r>
    </w:p>
    <w:p xmlns:wp14="http://schemas.microsoft.com/office/word/2010/wordml" w14:paraId="18265EC5" wp14:textId="77777777">
      <w:pPr>
        <w:pStyle w:val="Normal"/>
        <w:tabs>
          <w:tab w:val="clear" w:pos="709"/>
          <w:tab w:val="left" w:leader="none" w:pos="2847"/>
          <w:tab w:val="left" w:leader="none" w:pos="3697"/>
          <w:tab w:val="right" w:leader="none" w:pos="9934"/>
          <w:tab w:val="right" w:leader="none" w:pos="11068"/>
        </w:tabs>
        <w:spacing w:before="360" w:after="60"/>
        <w:jc w:val="both"/>
        <w:rPr>
          <w:rFonts w:ascii="Times New Roman" w:hAnsi="Times New Roman"/>
        </w:rPr>
      </w:pPr>
      <w:r>
        <w:rPr>
          <w:rFonts w:ascii="Times New Roman" w:hAnsi="Times New Roman" w:eastAsia="Times New Roman" w:cs="Times New Roman"/>
        </w:rPr>
        <w:t xml:space="preserve">In </w:t>
      </w:r>
      <w:r>
        <w:rPr>
          <w:rFonts w:ascii="Times New Roman" w:hAnsi="Times New Roman" w:eastAsia="Times New Roman" w:cs="Times New Roman"/>
        </w:rPr>
        <w:t xml:space="preserve">the </w:t>
      </w:r>
      <w:r>
        <w:rPr>
          <w:rFonts w:ascii="Times New Roman" w:hAnsi="Times New Roman" w:eastAsia="Times New Roman" w:cs="Times New Roman"/>
        </w:rPr>
        <w:t xml:space="preserve">Rel. 18 study phase, a study on expanded and improved NR positioning is concluded and a TR 38.859 </w:t>
      </w:r>
      <w:r>
        <w:rPr>
          <w:rFonts w:ascii="Times New Roman" w:hAnsi="Times New Roman" w:eastAsia="Times New Roman" w:cs="Times New Roman"/>
          <w:b/>
          <w:bCs/>
        </w:rPr>
        <w:t>[1]</w:t>
      </w:r>
      <w:r>
        <w:rPr>
          <w:rFonts w:ascii="Times New Roman" w:hAnsi="Times New Roman" w:eastAsia="Times New Roman" w:cs="Times New Roman"/>
        </w:rPr>
        <w:t xml:space="preserve"> has been endorsed in RAN#98 and the normative work started in RAN2 from meeting RAN2#121 and further carried over to RAN2#121bis-e, RAN2#122 and RAN2#123. The study was focussing on improving the accuracy of the positioning methods and extending the positioning to different verticals, including sidelink. The primary motivation behind the extending positioning framework over sidelink is to guarantee more accurate localization for many critical sidelink applications like V2X, IIoT public safety, and commercial sidelink (D2D) in in-coverage, partial-coverage, and out-of-coverage NR positioning use cases as emphasized in TR 38.845 </w:t>
      </w:r>
      <w:r>
        <w:rPr>
          <w:rFonts w:ascii="Times New Roman" w:hAnsi="Times New Roman" w:eastAsia="Times New Roman" w:cs="Times New Roman"/>
          <w:b/>
          <w:bCs/>
        </w:rPr>
        <w:t>[2]</w:t>
      </w:r>
      <w:r>
        <w:rPr>
          <w:rFonts w:ascii="Times New Roman" w:hAnsi="Times New Roman" w:eastAsia="Times New Roman" w:cs="Times New Roman"/>
        </w:rPr>
        <w:t>.</w:t>
      </w:r>
    </w:p>
    <w:p xmlns:wp14="http://schemas.microsoft.com/office/word/2010/wordml" w14:paraId="30D8D51D" wp14:textId="77777777">
      <w:pPr>
        <w:pStyle w:val="Normal"/>
        <w:tabs>
          <w:tab w:val="clear" w:pos="709"/>
          <w:tab w:val="left" w:leader="none" w:pos="2847"/>
          <w:tab w:val="left" w:leader="none" w:pos="3697"/>
          <w:tab w:val="right" w:leader="none" w:pos="9934"/>
          <w:tab w:val="right" w:leader="none" w:pos="11068"/>
        </w:tabs>
        <w:spacing w:before="360" w:after="60"/>
        <w:jc w:val="both"/>
        <w:rPr>
          <w:rFonts w:ascii="Times New Roman" w:hAnsi="Times New Roman"/>
        </w:rPr>
      </w:pPr>
      <w:r>
        <w:rPr>
          <w:rFonts w:ascii="Times New Roman" w:hAnsi="Times New Roman" w:eastAsia="Times New Roman" w:cs="Times New Roman"/>
          <w:color w:val="0E101A"/>
        </w:rPr>
        <w:t xml:space="preserve">Considering the study outcome, normative phase objectives were agreed upon for the work item phase of expanded and improved NR positioning in </w:t>
      </w:r>
      <w:r>
        <w:rPr>
          <w:rFonts w:ascii="Times New Roman" w:hAnsi="Times New Roman" w:eastAsia="Times New Roman" w:cs="Times New Roman"/>
          <w:b/>
          <w:bCs/>
          <w:color w:val="0E101A"/>
        </w:rPr>
        <w:t>[3]</w:t>
      </w:r>
      <w:r>
        <w:rPr>
          <w:rFonts w:ascii="Times New Roman" w:hAnsi="Times New Roman" w:eastAsia="Times New Roman" w:cs="Times New Roman"/>
          <w:color w:val="0E101A"/>
        </w:rPr>
        <w:t xml:space="preserve">. The present contribution provides the details on </w:t>
      </w:r>
      <w:r>
        <w:rPr>
          <w:rFonts w:ascii="Times New Roman" w:hAnsi="Times New Roman" w:eastAsia="Times New Roman" w:cs="Times New Roman"/>
          <w:color w:val="0E101A"/>
          <w:kern w:val="2"/>
          <w:sz w:val="24"/>
          <w:szCs w:val="24"/>
          <w:lang w:val="en-IN" w:eastAsia="zh-CN" w:bidi="hi-IN"/>
        </w:rPr>
        <w:t>sidelink positioning session handling</w:t>
      </w:r>
      <w:r>
        <w:rPr>
          <w:rFonts w:ascii="Times New Roman" w:hAnsi="Times New Roman" w:eastAsia="Times New Roman" w:cs="Times New Roman"/>
          <w:color w:val="0E101A"/>
        </w:rPr>
        <w:t xml:space="preserve"> and </w:t>
      </w:r>
      <w:r>
        <w:rPr>
          <w:rFonts w:ascii="Times New Roman" w:hAnsi="Times New Roman" w:eastAsia="Times New Roman" w:cs="Times New Roman"/>
          <w:color w:val="0E101A"/>
          <w:kern w:val="2"/>
          <w:sz w:val="24"/>
          <w:szCs w:val="24"/>
          <w:lang w:val="en-IN" w:eastAsia="zh-CN" w:bidi="hi-IN"/>
        </w:rPr>
        <w:t>other relevant agendas</w:t>
      </w:r>
      <w:r>
        <w:rPr>
          <w:rFonts w:ascii="Times New Roman" w:hAnsi="Times New Roman" w:eastAsia="Times New Roman" w:cs="Times New Roman"/>
          <w:color w:val="0E101A"/>
        </w:rPr>
        <w:t xml:space="preserve"> considering the last meeting agreement and the discussions </w:t>
      </w:r>
      <w:r>
        <w:rPr>
          <w:rFonts w:ascii="Times New Roman" w:hAnsi="Times New Roman" w:eastAsia="Times New Roman" w:cs="Times New Roman"/>
          <w:b/>
          <w:bCs/>
          <w:color w:val="0E101A"/>
        </w:rPr>
        <w:t>[4]</w:t>
      </w:r>
      <w:r>
        <w:rPr>
          <w:rFonts w:ascii="Times New Roman" w:hAnsi="Times New Roman" w:eastAsia="Times New Roman" w:cs="Times New Roman"/>
          <w:color w:val="0E101A"/>
        </w:rPr>
        <w:t xml:space="preserve">. </w:t>
      </w:r>
    </w:p>
    <w:p xmlns:wp14="http://schemas.microsoft.com/office/word/2010/wordml" w14:paraId="2F33D476" wp14:textId="77777777">
      <w:pPr>
        <w:pStyle w:val="Heading1"/>
        <w:numPr>
          <w:ilvl w:val="0"/>
          <w:numId w:val="2"/>
        </w:numPr>
        <w:tabs>
          <w:tab w:val="clear" w:pos="709"/>
          <w:tab w:val="left" w:leader="none" w:pos="2847"/>
          <w:tab w:val="left" w:leader="none" w:pos="3697"/>
          <w:tab w:val="right" w:leader="none" w:pos="9934"/>
          <w:tab w:val="right" w:leader="none" w:pos="11068"/>
        </w:tabs>
        <w:ind w:left="720" w:right="0" w:hanging="862"/>
        <w:jc w:val="both"/>
        <w:rPr>
          <w:rFonts w:ascii="Times New Roman" w:hAnsi="Times New Roman"/>
        </w:rPr>
      </w:pPr>
      <w:r>
        <w:rPr>
          <w:rFonts w:ascii="Times New Roman" w:hAnsi="Times New Roman" w:eastAsia="Times New Roman" w:cs="Times New Roman"/>
          <w:b/>
          <w:bCs/>
          <w:sz w:val="28"/>
          <w:szCs w:val="28"/>
        </w:rPr>
        <w:t>SLPP Session Handling</w:t>
      </w:r>
    </w:p>
    <w:p xmlns:wp14="http://schemas.microsoft.com/office/word/2010/wordml" w14:paraId="5DAB6C7B" wp14:textId="77777777">
      <w:pPr>
        <w:pStyle w:val="Normal"/>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23B44FBE" wp14:textId="77777777">
      <w:pPr>
        <w:pStyle w:val="Normal"/>
        <w:jc w:val="both"/>
        <w:rPr>
          <w:rFonts w:ascii="Times New Roman" w:hAnsi="Times New Roman"/>
        </w:rPr>
      </w:pPr>
      <w:r>
        <w:rPr>
          <w:rFonts w:ascii="Times New Roman" w:hAnsi="Times New Roman" w:eastAsia="Times New Roman" w:cs="Times New Roman"/>
        </w:rPr>
        <w:t xml:space="preserve">Session handling and management for sidelink positioning methods with and without the involvement of LMF have been discussed in RAN2#123. The </w:t>
      </w:r>
      <w:r>
        <w:rPr>
          <w:rFonts w:ascii="Times New Roman" w:hAnsi="Times New Roman" w:eastAsia="Times New Roman" w:cs="Times New Roman"/>
          <w:color w:val="auto"/>
          <w:kern w:val="2"/>
          <w:sz w:val="24"/>
          <w:szCs w:val="24"/>
          <w:lang w:val="en-IN" w:eastAsia="zh-CN" w:bidi="hi-IN"/>
        </w:rPr>
        <w:t>following agreements were made.</w:t>
      </w:r>
    </w:p>
    <w:p xmlns:wp14="http://schemas.microsoft.com/office/word/2010/wordml" w14:paraId="02EB378F" wp14:textId="77777777">
      <w:pPr>
        <w:pStyle w:val="Normal"/>
        <w:jc w:val="both"/>
        <w:rPr>
          <w:rFonts w:ascii="Times New Roman" w:hAnsi="Times New Roman"/>
        </w:rPr>
      </w:pPr>
      <w:r>
        <w:rPr/>
      </w:r>
    </w:p>
    <w:tbl>
      <w:tblPr>
        <w:tblW w:w="9643" w:type="dxa"/>
        <w:jc w:val="left"/>
        <w:tblInd w:w="55" w:type="dxa"/>
        <w:tblCellMar>
          <w:top w:w="55" w:type="dxa"/>
          <w:left w:w="55" w:type="dxa"/>
          <w:bottom w:w="55" w:type="dxa"/>
          <w:right w:w="55" w:type="dxa"/>
        </w:tblCellMar>
      </w:tblPr>
      <w:tblGrid>
        <w:gridCol w:w="9643"/>
      </w:tblGrid>
      <w:tr xmlns:wp14="http://schemas.microsoft.com/office/word/2010/wordml" w14:paraId="04A9E3CE" wp14:textId="77777777">
        <w:trPr/>
        <w:tc>
          <w:tcPr>
            <w:tcW w:w="9643" w:type="dxa"/>
            <w:tcBorders>
              <w:top w:val="single" w:color="000000" w:sz="2" w:space="0"/>
              <w:left w:val="single" w:color="000000" w:sz="2" w:space="0"/>
              <w:bottom w:val="single" w:color="000000" w:sz="2" w:space="0"/>
              <w:right w:val="single" w:color="000000" w:sz="2" w:space="0"/>
            </w:tcBorders>
          </w:tcPr>
          <w:p w14:paraId="59BD48C0" wp14:textId="77777777">
            <w:pPr>
              <w:pStyle w:val="Normal"/>
              <w:jc w:val="both"/>
              <w:rPr>
                <w:rFonts w:ascii="Times New Roman" w:hAnsi="Times New Roman" w:eastAsia="Times New Roman" w:cs="Times New Roman"/>
                <w:i/>
                <w:i/>
                <w:iCs/>
              </w:rPr>
            </w:pPr>
            <w:r>
              <w:rPr>
                <w:rFonts w:ascii="Times New Roman" w:hAnsi="Times New Roman" w:eastAsia="Times New Roman" w:cs="Times New Roman"/>
                <w:i/>
                <w:iCs/>
              </w:rPr>
              <w:t>For LMF involved SL based positioning, follow SA2 on how to handle LMF involved SL based positioning between UE (who has connection with network), LMF and AMF. FFS on how to handle session for UEs involved in the same LMF involved SL based positioning and the relationship between routing ID/correlation ID and session ID.</w:t>
            </w:r>
          </w:p>
          <w:p w14:paraId="6A05A809" wp14:textId="77777777">
            <w:pPr>
              <w:pStyle w:val="Normal"/>
              <w:jc w:val="both"/>
              <w:rPr>
                <w:rFonts w:ascii="Times New Roman" w:hAnsi="Times New Roman" w:eastAsia="Times New Roman" w:cs="Times New Roman"/>
                <w:i/>
                <w:i/>
                <w:iCs/>
              </w:rPr>
            </w:pPr>
            <w:r>
              <w:rPr/>
            </w:r>
          </w:p>
          <w:p w14:paraId="0C714DCD" wp14:textId="77777777">
            <w:pPr>
              <w:pStyle w:val="Normal"/>
              <w:jc w:val="both"/>
              <w:rPr>
                <w:rFonts w:ascii="Times New Roman" w:hAnsi="Times New Roman" w:eastAsia="Times New Roman" w:cs="Times New Roman"/>
                <w:i/>
                <w:i/>
                <w:iCs/>
              </w:rPr>
            </w:pPr>
            <w:r>
              <w:rPr>
                <w:rFonts w:ascii="Times New Roman" w:hAnsi="Times New Roman" w:eastAsia="Times New Roman" w:cs="Times New Roman"/>
                <w:i/>
                <w:iCs/>
              </w:rPr>
              <w:t>At least for UE-only operation, introduce explicit field “sessionID” in SLPP, and put it under message header of SLPP message. FFS how session ID is defined.</w:t>
            </w:r>
          </w:p>
          <w:p w14:paraId="5A39BBE3" wp14:textId="77777777">
            <w:pPr>
              <w:pStyle w:val="Normal"/>
              <w:jc w:val="both"/>
              <w:rPr>
                <w:rFonts w:ascii="Times New Roman" w:hAnsi="Times New Roman" w:eastAsia="Times New Roman" w:cs="Times New Roman"/>
                <w:i/>
                <w:i/>
                <w:iCs/>
              </w:rPr>
            </w:pPr>
            <w:r>
              <w:rPr>
                <w:rFonts w:ascii="Times New Roman" w:hAnsi="Times New Roman" w:eastAsia="Times New Roman" w:cs="Times New Roman"/>
                <w:i/>
                <w:iCs/>
              </w:rPr>
            </w:r>
          </w:p>
          <w:p w14:paraId="2CE79AFF" wp14:textId="77777777">
            <w:pPr>
              <w:pStyle w:val="Normal"/>
              <w:jc w:val="both"/>
              <w:rPr>
                <w:rFonts w:ascii="Times New Roman" w:hAnsi="Times New Roman" w:eastAsia="Times New Roman" w:cs="Times New Roman"/>
                <w:i/>
                <w:i/>
                <w:iCs/>
              </w:rPr>
            </w:pPr>
            <w:r>
              <w:rPr>
                <w:rFonts w:ascii="Times New Roman" w:hAnsi="Times New Roman" w:eastAsia="Times New Roman" w:cs="Times New Roman"/>
                <w:i/>
                <w:iCs/>
              </w:rPr>
              <w:t>At least for UE-only operation, the UE who receives the LCS request at least needs to:</w:t>
            </w:r>
          </w:p>
          <w:p w14:paraId="11902798" wp14:textId="77777777">
            <w:pPr>
              <w:pStyle w:val="Normal"/>
              <w:jc w:val="both"/>
              <w:rPr>
                <w:rFonts w:ascii="Times New Roman" w:hAnsi="Times New Roman" w:eastAsia="Times New Roman" w:cs="Times New Roman"/>
                <w:i/>
                <w:i/>
                <w:iCs/>
              </w:rPr>
            </w:pPr>
            <w:r>
              <w:rPr>
                <w:rFonts w:ascii="Times New Roman" w:hAnsi="Times New Roman" w:eastAsia="Times New Roman" w:cs="Times New Roman"/>
                <w:i/>
                <w:iCs/>
              </w:rPr>
              <w:t xml:space="preserve">- Initiate the first SLPP procedure; </w:t>
            </w:r>
          </w:p>
          <w:p w14:paraId="5DCFE219" wp14:textId="77777777">
            <w:pPr>
              <w:pStyle w:val="Normal"/>
              <w:jc w:val="both"/>
              <w:rPr>
                <w:rFonts w:ascii="Times New Roman" w:hAnsi="Times New Roman" w:eastAsia="Times New Roman" w:cs="Times New Roman"/>
                <w:i/>
                <w:i/>
                <w:iCs/>
              </w:rPr>
            </w:pPr>
            <w:r>
              <w:rPr>
                <w:rFonts w:ascii="Times New Roman" w:hAnsi="Times New Roman" w:eastAsia="Times New Roman" w:cs="Times New Roman"/>
                <w:i/>
                <w:iCs/>
              </w:rPr>
              <w:t>- Assign the sessionID, and include it in the SLPP messages (Rx side should use the received</w:t>
            </w:r>
          </w:p>
          <w:p w14:paraId="20EF90C4" wp14:textId="77777777">
            <w:pPr>
              <w:pStyle w:val="Normal"/>
              <w:jc w:val="both"/>
              <w:rPr>
                <w:rFonts w:ascii="Times New Roman" w:hAnsi="Times New Roman" w:eastAsia="Times New Roman" w:cs="Times New Roman"/>
                <w:i/>
                <w:i/>
                <w:iCs/>
              </w:rPr>
            </w:pPr>
            <w:r>
              <w:rPr>
                <w:rFonts w:ascii="Times New Roman" w:hAnsi="Times New Roman" w:eastAsia="Times New Roman" w:cs="Times New Roman"/>
                <w:i/>
                <w:iCs/>
              </w:rPr>
              <w:t xml:space="preserve">  </w:t>
            </w:r>
            <w:r>
              <w:rPr>
                <w:rFonts w:ascii="Times New Roman" w:hAnsi="Times New Roman" w:eastAsia="Times New Roman" w:cs="Times New Roman"/>
                <w:i/>
                <w:iCs/>
              </w:rPr>
              <w:t>sessionID for messages in the same positioning session).</w:t>
            </w:r>
          </w:p>
          <w:p w14:paraId="41C8F396" wp14:textId="77777777">
            <w:pPr>
              <w:pStyle w:val="Normal"/>
              <w:jc w:val="both"/>
              <w:rPr>
                <w:rFonts w:ascii="Times New Roman" w:hAnsi="Times New Roman" w:eastAsia="Times New Roman" w:cs="Times New Roman"/>
                <w:i/>
                <w:i/>
                <w:iCs/>
              </w:rPr>
            </w:pPr>
            <w:r>
              <w:rPr>
                <w:rFonts w:ascii="Times New Roman" w:hAnsi="Times New Roman" w:eastAsia="Times New Roman" w:cs="Times New Roman"/>
                <w:i/>
                <w:iCs/>
              </w:rPr>
            </w:r>
          </w:p>
          <w:p w14:paraId="6DC39475" wp14:textId="77777777">
            <w:pPr>
              <w:pStyle w:val="Normal"/>
              <w:jc w:val="both"/>
              <w:rPr>
                <w:rFonts w:ascii="Times New Roman" w:hAnsi="Times New Roman" w:eastAsia="Times New Roman" w:cs="Times New Roman"/>
                <w:i/>
                <w:i/>
                <w:iCs/>
              </w:rPr>
            </w:pPr>
            <w:r>
              <w:rPr>
                <w:rFonts w:ascii="Times New Roman" w:hAnsi="Times New Roman" w:eastAsia="Times New Roman" w:cs="Times New Roman"/>
                <w:i/>
                <w:iCs/>
              </w:rPr>
              <w:t>FFS within what scope the session ID is unique.</w:t>
            </w:r>
          </w:p>
        </w:tc>
      </w:tr>
    </w:tbl>
    <w:p xmlns:wp14="http://schemas.microsoft.com/office/word/2010/wordml" w:rsidP="60E82ACC" wp14:textId="77777777" w14:paraId="3DEEC669">
      <w:pPr>
        <w:pStyle w:val="Normal"/>
        <w:jc w:val="both"/>
        <w:rPr>
          <w:rFonts w:ascii="Times New Roman" w:hAnsi="Times New Roman" w:eastAsia="Times New Roman" w:cs="Times New Roman"/>
          <w:i/>
        </w:rPr>
      </w:pPr>
    </w:p>
    <w:tbl>
      <w:tblPr>
        <w:tblW w:w="9643" w:type="dxa"/>
        <w:jc w:val="left"/>
        <w:tblInd w:w="55" w:type="dxa"/>
        <w:tblCellMar>
          <w:top w:w="55" w:type="dxa"/>
          <w:left w:w="55" w:type="dxa"/>
          <w:bottom w:w="55" w:type="dxa"/>
          <w:right w:w="55" w:type="dxa"/>
        </w:tblCellMar>
      </w:tblPr>
      <w:tblGrid>
        <w:gridCol w:w="9643"/>
      </w:tblGrid>
      <w:tr xmlns:wp14="http://schemas.microsoft.com/office/word/2010/wordml" w14:paraId="5479C081" wp14:textId="77777777">
        <w:trPr/>
        <w:tc>
          <w:tcPr>
            <w:tcW w:w="9643" w:type="dxa"/>
            <w:tcBorders>
              <w:top w:val="single" w:color="000000" w:sz="2" w:space="0"/>
              <w:left w:val="single" w:color="000000" w:sz="2" w:space="0"/>
              <w:bottom w:val="single" w:color="000000" w:sz="2" w:space="0"/>
              <w:right w:val="single" w:color="000000" w:sz="2" w:space="0"/>
            </w:tcBorders>
          </w:tcPr>
          <w:p w14:paraId="66AFC131" wp14:textId="77777777">
            <w:pPr>
              <w:pStyle w:val="Normal"/>
              <w:jc w:val="both"/>
              <w:rPr>
                <w:rFonts w:ascii="Times New Roman" w:hAnsi="Times New Roman" w:eastAsia="Times New Roman" w:cs="Times New Roman"/>
                <w:i/>
                <w:i/>
                <w:iCs/>
              </w:rPr>
            </w:pPr>
            <w:r>
              <w:rPr>
                <w:rFonts w:ascii="Times New Roman" w:hAnsi="Times New Roman" w:eastAsia="Times New Roman" w:cs="Times New Roman"/>
                <w:i/>
                <w:iCs/>
              </w:rPr>
              <w:t>At least for UE-only operation, if the UE who receives the LCS request can act as the SL Positioning Server UE, then the UE shall trigger following procedures with each of UEs (UE2-UEn in the figure) in the SLPP session:</w:t>
            </w:r>
          </w:p>
          <w:p w14:paraId="0AC8F03D" wp14:textId="77777777">
            <w:pPr>
              <w:pStyle w:val="Normal"/>
              <w:jc w:val="both"/>
              <w:rPr>
                <w:rFonts w:ascii="Times New Roman" w:hAnsi="Times New Roman" w:eastAsia="Times New Roman" w:cs="Times New Roman"/>
                <w:i/>
                <w:i/>
                <w:iCs/>
              </w:rPr>
            </w:pPr>
            <w:r>
              <w:rPr>
                <w:rFonts w:ascii="Times New Roman" w:hAnsi="Times New Roman" w:eastAsia="Times New Roman" w:cs="Times New Roman"/>
                <w:i/>
                <w:iCs/>
              </w:rPr>
              <w:t xml:space="preserve">- SL Positioning Capability Transfer procedure, </w:t>
            </w:r>
          </w:p>
          <w:p w14:paraId="68B5B767" wp14:textId="77777777">
            <w:pPr>
              <w:pStyle w:val="Normal"/>
              <w:jc w:val="both"/>
              <w:rPr>
                <w:rFonts w:ascii="Times New Roman" w:hAnsi="Times New Roman" w:eastAsia="Times New Roman" w:cs="Times New Roman"/>
                <w:i/>
                <w:i/>
                <w:iCs/>
              </w:rPr>
            </w:pPr>
            <w:r>
              <w:rPr>
                <w:rFonts w:ascii="Times New Roman" w:hAnsi="Times New Roman" w:eastAsia="Times New Roman" w:cs="Times New Roman"/>
                <w:i/>
                <w:iCs/>
              </w:rPr>
              <w:t xml:space="preserve">- SL Location Information Transfer (FFS on who decide positioning method) and </w:t>
            </w:r>
          </w:p>
          <w:p w14:paraId="4B44F772" wp14:textId="77777777">
            <w:pPr>
              <w:pStyle w:val="Normal"/>
              <w:jc w:val="both"/>
              <w:rPr>
                <w:rFonts w:ascii="Times New Roman" w:hAnsi="Times New Roman" w:eastAsia="Times New Roman" w:cs="Times New Roman"/>
                <w:i/>
                <w:i/>
                <w:iCs/>
              </w:rPr>
            </w:pPr>
            <w:r>
              <w:rPr>
                <w:rFonts w:ascii="Times New Roman" w:hAnsi="Times New Roman" w:eastAsia="Times New Roman" w:cs="Times New Roman"/>
                <w:i/>
                <w:iCs/>
              </w:rPr>
              <w:t>- SL Positioning Assistance Data exchange (depends on RAN1 discussion on how to select the SL-</w:t>
            </w:r>
          </w:p>
          <w:p w14:paraId="54E30BB0" wp14:textId="77777777">
            <w:pPr>
              <w:pStyle w:val="Normal"/>
              <w:jc w:val="both"/>
              <w:rPr>
                <w:rFonts w:ascii="Times New Roman" w:hAnsi="Times New Roman" w:eastAsia="Times New Roman" w:cs="Times New Roman"/>
                <w:i/>
                <w:i/>
                <w:iCs/>
              </w:rPr>
            </w:pPr>
            <w:r>
              <w:rPr>
                <w:rFonts w:ascii="Times New Roman" w:hAnsi="Times New Roman" w:eastAsia="Times New Roman" w:cs="Times New Roman"/>
                <w:i/>
                <w:iCs/>
              </w:rPr>
              <w:t xml:space="preserve">  </w:t>
            </w:r>
            <w:r>
              <w:rPr>
                <w:rFonts w:ascii="Times New Roman" w:hAnsi="Times New Roman" w:eastAsia="Times New Roman" w:cs="Times New Roman"/>
                <w:i/>
                <w:iCs/>
              </w:rPr>
              <w:t>PRS resources)</w:t>
            </w:r>
          </w:p>
          <w:p w14:paraId="3656B9AB" wp14:textId="77777777">
            <w:pPr>
              <w:pStyle w:val="Normal"/>
              <w:jc w:val="both"/>
              <w:rPr>
                <w:rFonts w:ascii="Times New Roman" w:hAnsi="Times New Roman" w:eastAsia="Times New Roman" w:cs="Times New Roman"/>
                <w:i/>
                <w:i/>
                <w:iCs/>
              </w:rPr>
            </w:pPr>
            <w:r>
              <w:rPr>
                <w:rFonts w:ascii="Times New Roman" w:hAnsi="Times New Roman" w:eastAsia="Times New Roman" w:cs="Times New Roman"/>
                <w:i/>
                <w:iCs/>
              </w:rPr>
            </w:r>
          </w:p>
          <w:p w14:paraId="394E87EC" wp14:textId="77777777">
            <w:pPr>
              <w:pStyle w:val="Normal"/>
              <w:jc w:val="both"/>
              <w:rPr>
                <w:rFonts w:ascii="Times New Roman" w:hAnsi="Times New Roman" w:eastAsia="Times New Roman" w:cs="Times New Roman"/>
                <w:i/>
                <w:i/>
                <w:iCs/>
              </w:rPr>
            </w:pPr>
            <w:r>
              <w:rPr>
                <w:rFonts w:ascii="Times New Roman" w:hAnsi="Times New Roman" w:eastAsia="Times New Roman" w:cs="Times New Roman"/>
                <w:i/>
                <w:iCs/>
              </w:rPr>
              <w:t>In stage 3 specification, use "Endpoint A" and "Endpoint B” to describe the procedure instead of target UE, anchor UE and server UE concept.</w:t>
            </w:r>
          </w:p>
        </w:tc>
      </w:tr>
    </w:tbl>
    <w:p xmlns:wp14="http://schemas.microsoft.com/office/word/2010/wordml" w14:paraId="45FB0818" wp14:textId="77777777">
      <w:pPr>
        <w:pStyle w:val="Normal"/>
        <w:jc w:val="both"/>
        <w:rPr>
          <w:rFonts w:ascii="Times New Roman" w:hAnsi="Times New Roman" w:eastAsia="Times New Roman" w:cs="Times New Roman"/>
          <w:i/>
          <w:i/>
          <w:iCs/>
        </w:rPr>
      </w:pPr>
      <w:r>
        <w:rPr>
          <w:rFonts w:ascii="Times New Roman" w:hAnsi="Times New Roman" w:eastAsia="Times New Roman" w:cs="Times New Roman"/>
          <w:i/>
          <w:iCs/>
        </w:rPr>
      </w:r>
    </w:p>
    <w:p xmlns:wp14="http://schemas.microsoft.com/office/word/2010/wordml" w14:paraId="4B0E529D" wp14:textId="11970868">
      <w:pPr>
        <w:pStyle w:val="Normal"/>
        <w:jc w:val="both"/>
        <w:rPr>
          <w:rFonts w:ascii="Times New Roman" w:hAnsi="Times New Roman"/>
        </w:rPr>
      </w:pPr>
      <w:r w:rsidRPr="60E82ACC" w:rsidR="60E82ACC">
        <w:rPr>
          <w:rFonts w:ascii="Times New Roman" w:hAnsi="Times New Roman" w:eastAsia="Times New Roman" w:cs="Times New Roman"/>
          <w:i w:val="0"/>
          <w:iCs w:val="0"/>
        </w:rPr>
        <w:t xml:space="preserve">In the case of LMF-involved SL-based positioning, explicit session IDs </w:t>
      </w:r>
      <w:r w:rsidRPr="60E82ACC" w:rsidR="60E82ACC">
        <w:rPr>
          <w:rFonts w:ascii="Times New Roman" w:hAnsi="Times New Roman" w:eastAsia="Times New Roman" w:cs="Times New Roman"/>
          <w:i w:val="0"/>
          <w:iCs w:val="0"/>
        </w:rPr>
        <w:t xml:space="preserve">are not required to</w:t>
      </w:r>
      <w:r w:rsidRPr="60E82ACC" w:rsidR="60E82ACC">
        <w:rPr>
          <w:rFonts w:ascii="Times New Roman" w:hAnsi="Times New Roman" w:eastAsia="Times New Roman" w:cs="Times New Roman"/>
          <w:i w:val="0"/>
          <w:iCs w:val="0"/>
        </w:rPr>
        <w:t xml:space="preserve"> </w:t>
      </w:r>
      <w:r w:rsidRPr="60E82ACC" w:rsidR="60E82ACC">
        <w:rPr>
          <w:rFonts w:ascii="Times New Roman" w:hAnsi="Times New Roman" w:eastAsia="Times New Roman" w:cs="Times New Roman"/>
          <w:i w:val="0"/>
          <w:iCs w:val="0"/>
          <w:color w:val="auto"/>
          <w:kern w:val="2"/>
          <w:sz w:val="24"/>
          <w:szCs w:val="24"/>
          <w:lang w:val="en-IN" w:eastAsia="zh-CN" w:bidi="hi-IN"/>
        </w:rPr>
        <w:t>identify</w:t>
      </w:r>
      <w:r w:rsidRPr="60E82ACC" w:rsidR="60E82ACC">
        <w:rPr>
          <w:rFonts w:ascii="Times New Roman" w:hAnsi="Times New Roman" w:eastAsia="Times New Roman" w:cs="Times New Roman"/>
          <w:i w:val="0"/>
          <w:iCs w:val="0"/>
        </w:rPr>
        <w:t xml:space="preserve"> session</w:t>
      </w:r>
      <w:r w:rsidRPr="60E82ACC" w:rsidR="60E82ACC">
        <w:rPr>
          <w:rFonts w:ascii="Times New Roman" w:hAnsi="Times New Roman" w:eastAsia="Times New Roman" w:cs="Times New Roman"/>
          <w:i w:val="0"/>
          <w:iCs w:val="0"/>
        </w:rPr>
        <w:t>s</w:t>
      </w:r>
      <w:r w:rsidRPr="60E82ACC" w:rsidR="60E82ACC">
        <w:rPr>
          <w:rFonts w:ascii="Times New Roman" w:hAnsi="Times New Roman" w:eastAsia="Times New Roman" w:cs="Times New Roman"/>
          <w:i w:val="0"/>
          <w:iCs w:val="0"/>
        </w:rPr>
        <w:t xml:space="preserve"> for UEs invo</w:t>
      </w:r>
      <w:r w:rsidRPr="60E82ACC" w:rsidR="60E82ACC">
        <w:rPr>
          <w:rFonts w:ascii="Times New Roman" w:hAnsi="Times New Roman" w:eastAsia="Times New Roman" w:cs="Times New Roman"/>
          <w:i w:val="0"/>
          <w:iCs w:val="0"/>
        </w:rPr>
        <w:t>l</w:t>
      </w:r>
      <w:r w:rsidRPr="60E82ACC" w:rsidR="60E82ACC">
        <w:rPr>
          <w:rFonts w:ascii="Times New Roman" w:hAnsi="Times New Roman" w:eastAsia="Times New Roman" w:cs="Times New Roman"/>
          <w:i w:val="0"/>
          <w:iCs w:val="0"/>
        </w:rPr>
        <w:t xml:space="preserve">ved in the same LMF. AMF shall </w:t>
      </w:r>
      <w:r w:rsidRPr="60E82ACC" w:rsidR="60E82ACC">
        <w:rPr>
          <w:rFonts w:ascii="Times New Roman" w:hAnsi="Times New Roman" w:eastAsia="Times New Roman" w:cs="Times New Roman"/>
          <w:i w:val="0"/>
          <w:iCs w:val="0"/>
        </w:rPr>
        <w:t xml:space="preserve">maintain</w:t>
      </w:r>
      <w:r w:rsidRPr="60E82ACC" w:rsidR="60E82ACC">
        <w:rPr>
          <w:rFonts w:ascii="Times New Roman" w:hAnsi="Times New Roman" w:eastAsia="Times New Roman" w:cs="Times New Roman"/>
          <w:i w:val="0"/>
          <w:iCs w:val="0"/>
        </w:rPr>
        <w:t xml:space="preserve"> multiple routing/correlation IDs corresponding to the UEs which are part of the positioning session. LMF shall be informed of </w:t>
      </w:r>
      <w:r w:rsidRPr="60E82ACC" w:rsidR="0BB71CDD">
        <w:rPr>
          <w:rFonts w:ascii="Times New Roman" w:hAnsi="Times New Roman" w:eastAsia="Times New Roman" w:cs="Times New Roman"/>
          <w:i w:val="0"/>
          <w:iCs w:val="0"/>
        </w:rPr>
        <w:t xml:space="preserve">the multiple</w:t>
      </w:r>
      <w:r w:rsidRPr="60E82ACC" w:rsidR="60E82ACC">
        <w:rPr>
          <w:rFonts w:ascii="Times New Roman" w:hAnsi="Times New Roman" w:eastAsia="Times New Roman" w:cs="Times New Roman"/>
          <w:i w:val="0"/>
          <w:iCs w:val="0"/>
        </w:rPr>
        <w:t xml:space="preserve"> correlation IDs and can use the same to communicate with the respective UEs. AMF </w:t>
      </w:r>
      <w:r w:rsidRPr="60E82ACC" w:rsidR="60E82ACC">
        <w:rPr>
          <w:rFonts w:ascii="Times New Roman" w:hAnsi="Times New Roman" w:eastAsia="Times New Roman" w:cs="Times New Roman"/>
          <w:i w:val="0"/>
          <w:iCs w:val="0"/>
        </w:rPr>
        <w:t xml:space="preserve">can </w:t>
      </w:r>
      <w:r w:rsidRPr="60E82ACC" w:rsidR="60E82ACC">
        <w:rPr>
          <w:rFonts w:ascii="Times New Roman" w:hAnsi="Times New Roman" w:eastAsia="Times New Roman" w:cs="Times New Roman"/>
          <w:i w:val="0"/>
          <w:iCs w:val="0"/>
        </w:rPr>
        <w:t>map the multiple correlation IDs to the multiple routing IDs so that the LMF to the corresponding UEs communi</w:t>
      </w:r>
      <w:r w:rsidRPr="60E82ACC" w:rsidR="60E82ACC">
        <w:rPr>
          <w:rFonts w:ascii="Times New Roman" w:hAnsi="Times New Roman" w:eastAsia="Times New Roman" w:cs="Times New Roman"/>
          <w:i w:val="0"/>
          <w:iCs w:val="0"/>
        </w:rPr>
        <w:t>c</w:t>
      </w:r>
      <w:r w:rsidRPr="60E82ACC" w:rsidR="60E82ACC">
        <w:rPr>
          <w:rFonts w:ascii="Times New Roman" w:hAnsi="Times New Roman" w:eastAsia="Times New Roman" w:cs="Times New Roman"/>
          <w:i w:val="0"/>
          <w:iCs w:val="0"/>
        </w:rPr>
        <w:t xml:space="preserve">ation links are </w:t>
      </w:r>
      <w:r w:rsidRPr="60E82ACC" w:rsidR="60E82ACC">
        <w:rPr>
          <w:rFonts w:ascii="Times New Roman" w:hAnsi="Times New Roman" w:eastAsia="Times New Roman" w:cs="Times New Roman"/>
          <w:i w:val="0"/>
          <w:iCs w:val="0"/>
        </w:rPr>
        <w:t xml:space="preserve">established</w:t>
      </w:r>
      <w:r w:rsidRPr="60E82ACC" w:rsidR="60E82ACC">
        <w:rPr>
          <w:rFonts w:ascii="Times New Roman" w:hAnsi="Times New Roman" w:eastAsia="Times New Roman" w:cs="Times New Roman"/>
          <w:i w:val="0"/>
          <w:iCs w:val="0"/>
        </w:rPr>
        <w:t xml:space="preserve"> and vice-versa</w:t>
      </w:r>
      <w:r w:rsidRPr="60E82ACC" w:rsidR="60E82ACC">
        <w:rPr>
          <w:rFonts w:ascii="Times New Roman" w:hAnsi="Times New Roman" w:eastAsia="Times New Roman" w:cs="Times New Roman"/>
          <w:i w:val="0"/>
          <w:iCs w:val="0"/>
        </w:rPr>
        <w:t xml:space="preserve">.  </w:t>
      </w:r>
    </w:p>
    <w:p xmlns:wp14="http://schemas.microsoft.com/office/word/2010/wordml" w14:paraId="049F31CB" wp14:textId="77777777">
      <w:pPr>
        <w:pStyle w:val="Normal"/>
        <w:jc w:val="both"/>
        <w:rPr>
          <w:rFonts w:ascii="Times New Roman" w:hAnsi="Times New Roman" w:eastAsia="Times New Roman" w:cs="Times New Roman"/>
          <w:i w:val="false"/>
          <w:i w:val="false"/>
          <w:iCs w:val="false"/>
        </w:rPr>
      </w:pPr>
      <w:r>
        <w:rPr>
          <w:rFonts w:ascii="Times New Roman" w:hAnsi="Times New Roman" w:eastAsia="Times New Roman" w:cs="Times New Roman"/>
          <w:i w:val="false"/>
          <w:iCs w:val="false"/>
        </w:rPr>
      </w:r>
    </w:p>
    <w:p xmlns:wp14="http://schemas.microsoft.com/office/word/2010/wordml" w14:paraId="50BAC634" wp14:textId="77777777">
      <w:pPr>
        <w:pStyle w:val="Normal"/>
        <w:jc w:val="both"/>
        <w:rPr>
          <w:rFonts w:ascii="Times New Roman" w:hAnsi="Times New Roman" w:eastAsia="Times New Roman" w:cs="Times New Roman"/>
          <w:i w:val="false"/>
          <w:i w:val="false"/>
          <w:iCs w:val="false"/>
        </w:rPr>
      </w:pPr>
      <w:r>
        <w:rPr>
          <w:rFonts w:ascii="Times New Roman" w:hAnsi="Times New Roman" w:eastAsia="Times New Roman" w:cs="Times New Roman"/>
          <w:i w:val="false"/>
          <w:iCs w:val="false"/>
        </w:rPr>
        <w:t xml:space="preserve">In the case of UE-only operation, RAN2 has agreed to use explicit session ID inside </w:t>
      </w:r>
      <w:r>
        <w:rPr>
          <w:rFonts w:ascii="Times New Roman" w:hAnsi="Times New Roman" w:eastAsia="Times New Roman" w:cs="Times New Roman"/>
          <w:i w:val="false"/>
          <w:iCs w:val="false"/>
        </w:rPr>
        <w:t xml:space="preserve">the </w:t>
      </w:r>
      <w:r>
        <w:rPr>
          <w:rFonts w:ascii="Times New Roman" w:hAnsi="Times New Roman" w:eastAsia="Times New Roman" w:cs="Times New Roman"/>
          <w:i w:val="false"/>
          <w:iCs w:val="false"/>
        </w:rPr>
        <w:t>SLPP message. It shall convey the particular SL posit</w:t>
      </w:r>
      <w:r>
        <w:rPr>
          <w:rFonts w:ascii="Times New Roman" w:hAnsi="Times New Roman" w:eastAsia="Times New Roman" w:cs="Times New Roman"/>
          <w:i w:val="false"/>
          <w:iCs w:val="false"/>
        </w:rPr>
        <w:t>i</w:t>
      </w:r>
      <w:r>
        <w:rPr>
          <w:rFonts w:ascii="Times New Roman" w:hAnsi="Times New Roman" w:eastAsia="Times New Roman" w:cs="Times New Roman"/>
          <w:i w:val="false"/>
          <w:iCs w:val="false"/>
        </w:rPr>
        <w:t>oning session and the initiator of that session.</w:t>
      </w:r>
    </w:p>
    <w:p xmlns:wp14="http://schemas.microsoft.com/office/word/2010/wordml" w14:paraId="53128261" wp14:textId="77777777">
      <w:pPr>
        <w:pStyle w:val="Normal"/>
        <w:jc w:val="both"/>
        <w:rPr>
          <w:rFonts w:ascii="Times New Roman" w:hAnsi="Times New Roman" w:eastAsia="Times New Roman" w:cs="Times New Roman"/>
          <w:i w:val="false"/>
          <w:i w:val="false"/>
          <w:iCs w:val="false"/>
        </w:rPr>
      </w:pPr>
      <w:r>
        <w:rPr>
          <w:rFonts w:ascii="Times New Roman" w:hAnsi="Times New Roman" w:eastAsia="Times New Roman" w:cs="Times New Roman"/>
          <w:i w:val="false"/>
          <w:iCs w:val="false"/>
        </w:rPr>
      </w:r>
    </w:p>
    <w:p xmlns:wp14="http://schemas.microsoft.com/office/word/2010/wordml" w14:paraId="0F0A3F22" wp14:textId="77777777">
      <w:pPr>
        <w:pStyle w:val="Normal"/>
        <w:jc w:val="both"/>
        <w:rPr>
          <w:rFonts w:ascii="Times New Roman" w:hAnsi="Times New Roman"/>
        </w:rPr>
      </w:pPr>
      <w:r>
        <w:rPr>
          <w:rFonts w:ascii="Times New Roman" w:hAnsi="Times New Roman" w:eastAsia="Times New Roman" w:cs="Times New Roman"/>
          <w:i w:val="false"/>
          <w:iCs w:val="false"/>
        </w:rPr>
        <w:t xml:space="preserve">For UE-only operation, session ID shall be maintained by the positioning server. </w:t>
      </w:r>
      <w:r>
        <w:rPr>
          <w:rFonts w:ascii="Times New Roman" w:hAnsi="Times New Roman" w:eastAsia="Times New Roman" w:cs="Times New Roman"/>
          <w:i w:val="false"/>
          <w:iCs w:val="false"/>
        </w:rPr>
        <w:t>The u</w:t>
      </w:r>
      <w:r>
        <w:rPr>
          <w:rFonts w:ascii="Times New Roman" w:hAnsi="Times New Roman" w:eastAsia="Times New Roman" w:cs="Times New Roman"/>
          <w:i w:val="false"/>
          <w:iCs w:val="false"/>
        </w:rPr>
        <w:t>niqueness of session ID can be inherently taken care of by the server.</w:t>
      </w:r>
    </w:p>
    <w:p xmlns:wp14="http://schemas.microsoft.com/office/word/2010/wordml" w14:paraId="62486C05" wp14:textId="77777777">
      <w:pPr>
        <w:pStyle w:val="Normal"/>
        <w:jc w:val="both"/>
        <w:rPr>
          <w:rFonts w:ascii="Times New Roman" w:hAnsi="Times New Roman" w:eastAsia="Times New Roman" w:cs="Times New Roman"/>
          <w:i w:val="false"/>
          <w:i w:val="false"/>
          <w:iCs w:val="false"/>
        </w:rPr>
      </w:pPr>
      <w:r>
        <w:rPr>
          <w:rFonts w:ascii="Times New Roman" w:hAnsi="Times New Roman" w:eastAsia="Times New Roman" w:cs="Times New Roman"/>
          <w:i w:val="false"/>
          <w:iCs w:val="false"/>
        </w:rPr>
      </w:r>
    </w:p>
    <w:p xmlns:wp14="http://schemas.microsoft.com/office/word/2010/wordml" w14:paraId="1B55D8B0" wp14:textId="77777777">
      <w:pPr>
        <w:pStyle w:val="Normal"/>
        <w:jc w:val="both"/>
        <w:rPr>
          <w:rFonts w:ascii="Times New Roman" w:hAnsi="Times New Roman"/>
        </w:rPr>
      </w:pPr>
      <w:r>
        <w:rPr>
          <w:rFonts w:ascii="Times New Roman" w:hAnsi="Times New Roman" w:eastAsia="Times New Roman" w:cs="Times New Roman"/>
          <w:i w:val="false"/>
          <w:iCs w:val="false"/>
        </w:rPr>
        <w:t>For UE-only operation, the positioning server shall decide the SL positioning method based on the capabilit</w:t>
      </w:r>
      <w:r>
        <w:rPr>
          <w:rFonts w:ascii="Times New Roman" w:hAnsi="Times New Roman" w:eastAsia="Times New Roman" w:cs="Times New Roman"/>
          <w:i w:val="false"/>
          <w:iCs w:val="false"/>
        </w:rPr>
        <w:t>y</w:t>
      </w:r>
      <w:r>
        <w:rPr>
          <w:rFonts w:ascii="Times New Roman" w:hAnsi="Times New Roman" w:eastAsia="Times New Roman" w:cs="Times New Roman"/>
          <w:i w:val="false"/>
          <w:iCs w:val="false"/>
        </w:rPr>
        <w:t xml:space="preserve"> exchange information from the participating UEs. </w:t>
      </w:r>
    </w:p>
    <w:p xmlns:wp14="http://schemas.microsoft.com/office/word/2010/wordml" w14:paraId="4101652C" wp14:textId="77777777">
      <w:pPr>
        <w:pStyle w:val="Normal"/>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4B99056E" wp14:textId="77777777">
      <w:pPr>
        <w:pStyle w:val="Normal"/>
        <w:pBdr>
          <w:top w:val="single" w:color="000000" w:sz="4" w:space="1"/>
        </w:pBdr>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3870386F" wp14:textId="77777777">
      <w:pPr>
        <w:pStyle w:val="Normal"/>
        <w:pBdr>
          <w:top w:val="single" w:color="000000" w:sz="4" w:space="1"/>
        </w:pBdr>
        <w:jc w:val="both"/>
        <w:rPr>
          <w:rFonts w:ascii="Times New Roman" w:hAnsi="Times New Roman"/>
        </w:rPr>
      </w:pPr>
      <w:r>
        <w:rPr>
          <w:rFonts w:ascii="Times New Roman" w:hAnsi="Times New Roman" w:eastAsia="Times New Roman" w:cs="Times New Roman"/>
          <w:b/>
          <w:bCs/>
        </w:rPr>
        <w:t>Proposal 1:</w:t>
      </w:r>
      <w:r>
        <w:rPr>
          <w:rFonts w:ascii="Times New Roman" w:hAnsi="Times New Roman" w:eastAsia="Times New Roman" w:cs="Times New Roman"/>
        </w:rPr>
        <w:t xml:space="preserve"> For session management in sidelink positioning and ranging with LMF involved, an explicit </w:t>
      </w:r>
      <w:r>
        <w:rPr>
          <w:rFonts w:ascii="Times New Roman" w:hAnsi="Times New Roman" w:eastAsia="Times New Roman" w:cs="Times New Roman"/>
          <w:color w:val="auto"/>
          <w:kern w:val="2"/>
          <w:sz w:val="24"/>
          <w:szCs w:val="24"/>
          <w:lang w:val="en-IN" w:eastAsia="zh-CN" w:bidi="hi-IN"/>
        </w:rPr>
        <w:t>session ID in the LPP message is not needed.</w:t>
      </w:r>
    </w:p>
    <w:p xmlns:wp14="http://schemas.microsoft.com/office/word/2010/wordml" w14:paraId="1299C43A" wp14:textId="77777777">
      <w:pPr>
        <w:pStyle w:val="Normal"/>
        <w:pBdr>
          <w:top w:val="single" w:color="000000" w:sz="4" w:space="1"/>
        </w:pBdr>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66D686EF" wp14:textId="77777777">
      <w:pPr>
        <w:pStyle w:val="Normal"/>
        <w:pBdr>
          <w:top w:val="single" w:color="000000" w:sz="4" w:space="1"/>
        </w:pBdr>
        <w:jc w:val="both"/>
        <w:rPr>
          <w:rFonts w:ascii="Times New Roman" w:hAnsi="Times New Roman"/>
        </w:rPr>
      </w:pPr>
      <w:r>
        <w:rPr>
          <w:rFonts w:ascii="Times New Roman" w:hAnsi="Times New Roman" w:eastAsia="Times New Roman" w:cs="Times New Roman"/>
          <w:b/>
          <w:bCs/>
        </w:rPr>
        <w:t>Proposal 2:</w:t>
      </w:r>
      <w:r>
        <w:rPr>
          <w:rFonts w:ascii="Times New Roman" w:hAnsi="Times New Roman" w:eastAsia="Times New Roman" w:cs="Times New Roman"/>
        </w:rPr>
        <w:t xml:space="preserve"> For session management in sidelink positioning and ranging with LMF involved, </w:t>
      </w:r>
      <w:r>
        <w:rPr>
          <w:rFonts w:ascii="Times New Roman" w:hAnsi="Times New Roman" w:eastAsia="Times New Roman" w:cs="Times New Roman"/>
          <w:color w:val="auto"/>
          <w:kern w:val="2"/>
          <w:sz w:val="24"/>
          <w:szCs w:val="24"/>
          <w:lang w:val="en-IN" w:eastAsia="zh-CN" w:bidi="hi-IN"/>
        </w:rPr>
        <w:t>LMF communicates with multiple UEs that are part of the positioning session using the corresponding correlation IDs provided by the AMF.</w:t>
      </w:r>
    </w:p>
    <w:p xmlns:wp14="http://schemas.microsoft.com/office/word/2010/wordml" w14:paraId="4DDBEF00" wp14:textId="77777777">
      <w:pPr>
        <w:pStyle w:val="Normal"/>
        <w:pBdr>
          <w:top w:val="single" w:color="000000" w:sz="4" w:space="1"/>
        </w:pBdr>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7AC0FB21" wp14:textId="77777777">
      <w:pPr>
        <w:pStyle w:val="Normal"/>
        <w:jc w:val="both"/>
        <w:rPr>
          <w:rFonts w:ascii="Times New Roman" w:hAnsi="Times New Roman"/>
        </w:rPr>
      </w:pPr>
      <w:r>
        <w:rPr>
          <w:rFonts w:ascii="Times New Roman" w:hAnsi="Times New Roman" w:eastAsia="Times New Roman" w:cs="Times New Roman"/>
          <w:b/>
          <w:bCs/>
        </w:rPr>
        <w:t xml:space="preserve">Proposal 3: </w:t>
      </w:r>
      <w:r>
        <w:rPr>
          <w:rFonts w:ascii="Times New Roman" w:hAnsi="Times New Roman" w:eastAsia="Times New Roman" w:cs="Times New Roman"/>
          <w:color w:val="auto"/>
          <w:kern w:val="2"/>
          <w:sz w:val="24"/>
          <w:szCs w:val="24"/>
          <w:lang w:val="en-IN" w:eastAsia="zh-CN" w:bidi="hi-IN"/>
        </w:rPr>
        <w:t xml:space="preserve">For session management in sidelink positioning and ranging with LMF involved, the AMF </w:t>
      </w:r>
      <w:r>
        <w:rPr>
          <w:rFonts w:ascii="Times New Roman" w:hAnsi="Times New Roman" w:eastAsia="Times New Roman" w:cs="Times New Roman"/>
          <w:color w:val="auto"/>
          <w:kern w:val="2"/>
          <w:sz w:val="24"/>
          <w:szCs w:val="24"/>
          <w:lang w:val="en-IN" w:eastAsia="zh-CN" w:bidi="hi-IN"/>
        </w:rPr>
        <w:t xml:space="preserve">can </w:t>
      </w:r>
      <w:r>
        <w:rPr>
          <w:rFonts w:ascii="Times New Roman" w:hAnsi="Times New Roman" w:eastAsia="Times New Roman" w:cs="Times New Roman"/>
          <w:color w:val="auto"/>
          <w:kern w:val="2"/>
          <w:sz w:val="24"/>
          <w:szCs w:val="24"/>
          <w:lang w:val="en-IN" w:eastAsia="zh-CN" w:bidi="hi-IN"/>
        </w:rPr>
        <w:t xml:space="preserve">map the multiple correlation IDs to the multiple routing IDs </w:t>
      </w:r>
      <w:r>
        <w:rPr>
          <w:rFonts w:ascii="Times New Roman" w:hAnsi="Times New Roman" w:eastAsia="Times New Roman" w:cs="Times New Roman"/>
          <w:i w:val="false"/>
          <w:iCs w:val="false"/>
          <w:color w:val="auto"/>
          <w:kern w:val="2"/>
          <w:sz w:val="24"/>
          <w:szCs w:val="24"/>
          <w:lang w:val="en-IN" w:eastAsia="zh-CN" w:bidi="hi-IN"/>
        </w:rPr>
        <w:t>so that the LMF to the corresponding UEs communi</w:t>
      </w:r>
      <w:r>
        <w:rPr>
          <w:rFonts w:ascii="Times New Roman" w:hAnsi="Times New Roman" w:eastAsia="Times New Roman" w:cs="Times New Roman"/>
          <w:i w:val="false"/>
          <w:iCs w:val="false"/>
          <w:color w:val="auto"/>
          <w:kern w:val="2"/>
          <w:sz w:val="24"/>
          <w:szCs w:val="24"/>
          <w:lang w:val="en-IN" w:eastAsia="zh-CN" w:bidi="hi-IN"/>
        </w:rPr>
        <w:t>c</w:t>
      </w:r>
      <w:r>
        <w:rPr>
          <w:rFonts w:ascii="Times New Roman" w:hAnsi="Times New Roman" w:eastAsia="Times New Roman" w:cs="Times New Roman"/>
          <w:i w:val="false"/>
          <w:iCs w:val="false"/>
          <w:color w:val="auto"/>
          <w:kern w:val="2"/>
          <w:sz w:val="24"/>
          <w:szCs w:val="24"/>
          <w:lang w:val="en-IN" w:eastAsia="zh-CN" w:bidi="hi-IN"/>
        </w:rPr>
        <w:t xml:space="preserve">ation links are established and vice-versa.  </w:t>
      </w:r>
    </w:p>
    <w:p xmlns:wp14="http://schemas.microsoft.com/office/word/2010/wordml" w14:paraId="3461D779" wp14:textId="77777777">
      <w:pPr>
        <w:pStyle w:val="Normal"/>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3FECC0BE" wp14:textId="77777777">
      <w:pPr>
        <w:pStyle w:val="Normal"/>
        <w:jc w:val="both"/>
        <w:rPr>
          <w:rFonts w:ascii="Times New Roman" w:hAnsi="Times New Roman"/>
        </w:rPr>
      </w:pPr>
      <w:r>
        <w:rPr>
          <w:rFonts w:ascii="Times New Roman" w:hAnsi="Times New Roman" w:eastAsia="Times New Roman" w:cs="Times New Roman"/>
          <w:b/>
          <w:bCs/>
        </w:rPr>
        <w:t>Proposal 4:</w:t>
      </w:r>
      <w:r>
        <w:rPr>
          <w:rFonts w:ascii="Times New Roman" w:hAnsi="Times New Roman" w:eastAsia="Times New Roman" w:cs="Times New Roman"/>
        </w:rPr>
        <w:t xml:space="preserve"> For </w:t>
      </w:r>
      <w:r>
        <w:rPr>
          <w:rFonts w:ascii="Times New Roman" w:hAnsi="Times New Roman" w:eastAsia="Times New Roman" w:cs="Times New Roman"/>
          <w:color w:val="auto"/>
          <w:kern w:val="2"/>
          <w:sz w:val="24"/>
          <w:szCs w:val="24"/>
          <w:lang w:val="en-IN" w:eastAsia="zh-CN" w:bidi="hi-IN"/>
        </w:rPr>
        <w:t xml:space="preserve">UE-only operation, explicit session ID under </w:t>
      </w:r>
      <w:r>
        <w:rPr>
          <w:rFonts w:ascii="Times New Roman" w:hAnsi="Times New Roman" w:eastAsia="Times New Roman" w:cs="Times New Roman"/>
          <w:color w:val="auto"/>
          <w:kern w:val="2"/>
          <w:sz w:val="24"/>
          <w:szCs w:val="24"/>
          <w:lang w:val="en-IN" w:eastAsia="zh-CN" w:bidi="hi-IN"/>
        </w:rPr>
        <w:t xml:space="preserve">the </w:t>
      </w:r>
      <w:r>
        <w:rPr>
          <w:rFonts w:ascii="Times New Roman" w:hAnsi="Times New Roman" w:eastAsia="Times New Roman" w:cs="Times New Roman"/>
          <w:color w:val="auto"/>
          <w:kern w:val="2"/>
          <w:sz w:val="24"/>
          <w:szCs w:val="24"/>
          <w:lang w:val="en-IN" w:eastAsia="zh-CN" w:bidi="hi-IN"/>
        </w:rPr>
        <w:t xml:space="preserve">message header of </w:t>
      </w:r>
      <w:r>
        <w:rPr>
          <w:rFonts w:ascii="Times New Roman" w:hAnsi="Times New Roman" w:eastAsia="Times New Roman" w:cs="Times New Roman"/>
          <w:color w:val="auto"/>
          <w:kern w:val="2"/>
          <w:sz w:val="24"/>
          <w:szCs w:val="24"/>
          <w:lang w:val="en-IN" w:eastAsia="zh-CN" w:bidi="hi-IN"/>
        </w:rPr>
        <w:t xml:space="preserve">the </w:t>
      </w:r>
      <w:r>
        <w:rPr>
          <w:rFonts w:ascii="Times New Roman" w:hAnsi="Times New Roman" w:eastAsia="Times New Roman" w:cs="Times New Roman"/>
          <w:color w:val="auto"/>
          <w:kern w:val="2"/>
          <w:sz w:val="24"/>
          <w:szCs w:val="24"/>
          <w:lang w:val="en-IN" w:eastAsia="zh-CN" w:bidi="hi-IN"/>
        </w:rPr>
        <w:t>SLPP message shall be defined as the field that identifies a particular SL positioning session and the initiator of that session.</w:t>
      </w:r>
    </w:p>
    <w:p xmlns:wp14="http://schemas.microsoft.com/office/word/2010/wordml" w14:paraId="3CF2D8B6" wp14:textId="77777777">
      <w:pPr>
        <w:pStyle w:val="Normal"/>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531E586F" wp14:textId="77777777">
      <w:pPr>
        <w:pStyle w:val="Normal"/>
        <w:jc w:val="both"/>
        <w:rPr>
          <w:rFonts w:ascii="Times New Roman" w:hAnsi="Times New Roman"/>
        </w:rPr>
      </w:pPr>
      <w:r>
        <w:rPr>
          <w:rFonts w:ascii="Times New Roman" w:hAnsi="Times New Roman" w:eastAsia="Times New Roman" w:cs="Times New Roman"/>
          <w:b/>
          <w:bCs/>
        </w:rPr>
        <w:t xml:space="preserve">Proposal 5: </w:t>
      </w:r>
      <w:r>
        <w:rPr>
          <w:rFonts w:ascii="Times New Roman" w:hAnsi="Times New Roman" w:eastAsia="Times New Roman" w:cs="Times New Roman"/>
          <w:i w:val="false"/>
          <w:iCs w:val="false"/>
          <w:color w:val="auto"/>
          <w:kern w:val="2"/>
          <w:sz w:val="24"/>
          <w:szCs w:val="24"/>
          <w:lang w:val="en-IN" w:eastAsia="zh-CN" w:bidi="hi-IN"/>
        </w:rPr>
        <w:t xml:space="preserve">For UE-only operation, session ID shall be maintained by the positioning server. </w:t>
      </w:r>
      <w:r>
        <w:rPr>
          <w:rFonts w:ascii="Times New Roman" w:hAnsi="Times New Roman" w:eastAsia="Times New Roman" w:cs="Times New Roman"/>
          <w:i w:val="false"/>
          <w:iCs w:val="false"/>
          <w:color w:val="auto"/>
          <w:kern w:val="2"/>
          <w:sz w:val="24"/>
          <w:szCs w:val="24"/>
          <w:lang w:val="en-IN" w:eastAsia="zh-CN" w:bidi="hi-IN"/>
        </w:rPr>
        <w:t>The u</w:t>
      </w:r>
      <w:r>
        <w:rPr>
          <w:rFonts w:ascii="Times New Roman" w:hAnsi="Times New Roman" w:eastAsia="Times New Roman" w:cs="Times New Roman"/>
          <w:i w:val="false"/>
          <w:iCs w:val="false"/>
          <w:color w:val="auto"/>
          <w:kern w:val="2"/>
          <w:sz w:val="24"/>
          <w:szCs w:val="24"/>
          <w:lang w:val="en-IN" w:eastAsia="zh-CN" w:bidi="hi-IN"/>
        </w:rPr>
        <w:t>niqueness of session ID can be inherently taken care of by the server.</w:t>
      </w:r>
    </w:p>
    <w:p xmlns:wp14="http://schemas.microsoft.com/office/word/2010/wordml" w14:paraId="0FB78278" wp14:textId="77777777">
      <w:pPr>
        <w:pStyle w:val="Normal"/>
        <w:jc w:val="both"/>
        <w:rPr>
          <w:rFonts w:ascii="Times New Roman" w:hAnsi="Times New Roman" w:eastAsia="Times New Roman" w:cs="Times New Roman"/>
          <w:color w:val="auto"/>
          <w:sz w:val="24"/>
          <w:szCs w:val="24"/>
          <w:lang w:val="en-IN" w:eastAsia="zh-CN" w:bidi="hi-IN"/>
        </w:rPr>
      </w:pPr>
      <w:r>
        <w:rPr>
          <w:rFonts w:ascii="Times New Roman" w:hAnsi="Times New Roman" w:eastAsia="Times New Roman" w:cs="Times New Roman"/>
          <w:color w:val="auto"/>
          <w:sz w:val="24"/>
          <w:szCs w:val="24"/>
          <w:lang w:val="en-IN" w:eastAsia="zh-CN" w:bidi="hi-IN"/>
        </w:rPr>
      </w:r>
    </w:p>
    <w:p xmlns:wp14="http://schemas.microsoft.com/office/word/2010/wordml" w:rsidP="60E82ACC" w14:paraId="1FC39945" wp14:textId="3BBB6C6E">
      <w:pPr>
        <w:pStyle w:val="Normal"/>
        <w:jc w:val="both"/>
        <w:rPr>
          <w:rFonts w:ascii="Times New Roman" w:hAnsi="Times New Roman"/>
        </w:rPr>
      </w:pPr>
      <w:r w:rsidRPr="60E82ACC" w:rsidR="60E82ACC">
        <w:rPr>
          <w:rFonts w:ascii="Times New Roman" w:hAnsi="Times New Roman" w:eastAsia="Times New Roman" w:cs="Times New Roman"/>
          <w:b w:val="1"/>
          <w:bCs w:val="1"/>
        </w:rPr>
        <w:t>Proposal 6:</w:t>
      </w:r>
      <w:r w:rsidRPr="60E82ACC" w:rsidR="60E82ACC">
        <w:rPr>
          <w:rFonts w:ascii="Times New Roman" w:hAnsi="Times New Roman" w:eastAsia="Times New Roman" w:cs="Times New Roman"/>
        </w:rPr>
        <w:t xml:space="preserve"> </w:t>
      </w:r>
      <w:r w:rsidRPr="60E82ACC" w:rsidR="60E82ACC">
        <w:rPr>
          <w:rFonts w:ascii="Times New Roman" w:hAnsi="Times New Roman" w:eastAsia="Times New Roman" w:cs="Times New Roman"/>
          <w:i w:val="0"/>
          <w:iCs w:val="0"/>
        </w:rPr>
        <w:t>For UE-only operation, the positioning server shall decide the SL positioning method based on the capabilit</w:t>
      </w:r>
      <w:r w:rsidRPr="60E82ACC" w:rsidR="60E82ACC">
        <w:rPr>
          <w:rFonts w:ascii="Times New Roman" w:hAnsi="Times New Roman" w:eastAsia="Times New Roman" w:cs="Times New Roman"/>
          <w:i w:val="0"/>
          <w:iCs w:val="0"/>
        </w:rPr>
        <w:t>y</w:t>
      </w:r>
      <w:r w:rsidRPr="60E82ACC" w:rsidR="60E82ACC">
        <w:rPr>
          <w:rFonts w:ascii="Times New Roman" w:hAnsi="Times New Roman" w:eastAsia="Times New Roman" w:cs="Times New Roman"/>
          <w:i w:val="0"/>
          <w:iCs w:val="0"/>
        </w:rPr>
        <w:t xml:space="preserve"> exchange information from the participating UEs.</w:t>
      </w:r>
      <w:r w:rsidRPr="60E82ACC" w:rsidR="60E82ACC">
        <w:rPr>
          <w:rFonts w:ascii="Times New Roman" w:hAnsi="Times New Roman" w:eastAsia="Times New Roman" w:cs="Times New Roman"/>
          <w:b w:val="1"/>
          <w:bCs w:val="1"/>
        </w:rPr>
        <w:t xml:space="preserve"> </w:t>
      </w:r>
    </w:p>
    <w:p xmlns:wp14="http://schemas.microsoft.com/office/word/2010/wordml" w:rsidP="60E82ACC" wp14:textId="77777777" w14:paraId="62EBF3C5">
      <w:pPr>
        <w:pStyle w:val="Normal"/>
        <w:pBdr>
          <w:top w:val="single" w:color="000000" w:sz="4" w:space="1"/>
        </w:pBdr>
        <w:jc w:val="both"/>
        <w:rPr>
          <w:rFonts w:ascii="Times New Roman" w:hAnsi="Times New Roman" w:eastAsia="Times New Roman" w:cs="Times New Roman"/>
        </w:rPr>
      </w:pPr>
    </w:p>
    <w:p xmlns:wp14="http://schemas.microsoft.com/office/word/2010/wordml" w14:paraId="52CF0A57" wp14:textId="77777777">
      <w:pPr>
        <w:pStyle w:val="Heading1"/>
        <w:numPr>
          <w:ilvl w:val="0"/>
          <w:numId w:val="2"/>
        </w:numPr>
        <w:tabs>
          <w:tab w:val="clear" w:pos="709"/>
          <w:tab w:val="left" w:leader="none" w:pos="2847"/>
          <w:tab w:val="left" w:leader="none" w:pos="3697"/>
          <w:tab w:val="right" w:leader="none" w:pos="9934"/>
          <w:tab w:val="right" w:leader="none" w:pos="11068"/>
        </w:tabs>
        <w:ind w:left="720" w:right="0" w:hanging="862"/>
        <w:jc w:val="both"/>
        <w:rPr>
          <w:rFonts w:ascii="Times New Roman" w:hAnsi="Times New Roman"/>
        </w:rPr>
      </w:pPr>
      <w:r>
        <w:rPr>
          <w:rFonts w:ascii="Times New Roman" w:hAnsi="Times New Roman" w:eastAsia="Times New Roman" w:cs="Times New Roman"/>
          <w:b/>
          <w:bCs/>
          <w:color w:val="auto"/>
          <w:kern w:val="2"/>
          <w:sz w:val="28"/>
          <w:szCs w:val="28"/>
          <w:lang w:val="en-IN" w:eastAsia="zh-CN" w:bidi="hi-IN"/>
        </w:rPr>
        <w:t xml:space="preserve"> </w:t>
      </w:r>
      <w:r>
        <w:rPr>
          <w:rFonts w:ascii="Times New Roman" w:hAnsi="Times New Roman" w:eastAsia="Times New Roman" w:cs="Times New Roman"/>
          <w:b/>
          <w:bCs/>
          <w:color w:val="auto"/>
          <w:kern w:val="2"/>
          <w:sz w:val="28"/>
          <w:szCs w:val="28"/>
          <w:lang w:val="en-IN" w:eastAsia="zh-CN" w:bidi="hi-IN"/>
        </w:rPr>
        <w:t>SLPP Forwarding</w:t>
      </w:r>
    </w:p>
    <w:p xmlns:wp14="http://schemas.microsoft.com/office/word/2010/wordml" w14:paraId="6D98A12B" wp14:textId="77777777">
      <w:pPr>
        <w:pStyle w:val="Normal"/>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397C68CE" wp14:textId="77777777">
      <w:pPr>
        <w:pStyle w:val="Normal"/>
        <w:spacing w:line="276" w:lineRule="auto"/>
        <w:jc w:val="both"/>
        <w:rPr>
          <w:rFonts w:ascii="Times New Roman" w:hAnsi="Times New Roman" w:eastAsia="Times New Roman" w:cs="Times New Roman"/>
          <w:color w:val="auto"/>
          <w:kern w:val="2"/>
          <w:sz w:val="24"/>
          <w:szCs w:val="24"/>
          <w:lang w:val="en-IN" w:eastAsia="zh-CN" w:bidi="hi-IN"/>
        </w:rPr>
      </w:pPr>
      <w:r>
        <w:rPr>
          <w:rFonts w:ascii="Times New Roman" w:hAnsi="Times New Roman" w:eastAsia="Times New Roman" w:cs="Times New Roman"/>
          <w:color w:val="auto"/>
          <w:kern w:val="2"/>
          <w:sz w:val="24"/>
          <w:szCs w:val="24"/>
          <w:lang w:val="en-IN" w:eastAsia="zh-CN" w:bidi="hi-IN"/>
        </w:rPr>
        <w:t xml:space="preserve">In RAN2#123, </w:t>
      </w:r>
      <w:r>
        <w:rPr>
          <w:rFonts w:ascii="Times New Roman" w:hAnsi="Times New Roman" w:eastAsia="Times New Roman" w:cs="Times New Roman"/>
          <w:color w:val="auto"/>
          <w:kern w:val="2"/>
          <w:sz w:val="24"/>
          <w:szCs w:val="24"/>
          <w:lang w:val="en-IN" w:eastAsia="zh-CN" w:bidi="hi-IN"/>
        </w:rPr>
        <w:t xml:space="preserve">the </w:t>
      </w:r>
      <w:r>
        <w:rPr>
          <w:rFonts w:ascii="Times New Roman" w:hAnsi="Times New Roman" w:eastAsia="Times New Roman" w:cs="Times New Roman"/>
          <w:color w:val="auto"/>
          <w:kern w:val="2"/>
          <w:sz w:val="24"/>
          <w:szCs w:val="24"/>
          <w:lang w:val="en-IN" w:eastAsia="zh-CN" w:bidi="hi-IN"/>
        </w:rPr>
        <w:t xml:space="preserve">forwarding of SLPP messages </w:t>
      </w:r>
      <w:r>
        <w:rPr>
          <w:rFonts w:ascii="Times New Roman" w:hAnsi="Times New Roman" w:eastAsia="Times New Roman" w:cs="Times New Roman"/>
          <w:color w:val="auto"/>
          <w:kern w:val="2"/>
          <w:sz w:val="24"/>
          <w:szCs w:val="24"/>
          <w:lang w:val="en-IN" w:eastAsia="zh-CN" w:bidi="hi-IN"/>
        </w:rPr>
        <w:t>was</w:t>
      </w:r>
      <w:r>
        <w:rPr>
          <w:rFonts w:ascii="Times New Roman" w:hAnsi="Times New Roman" w:eastAsia="Times New Roman" w:cs="Times New Roman"/>
          <w:color w:val="auto"/>
          <w:kern w:val="2"/>
          <w:sz w:val="24"/>
          <w:szCs w:val="24"/>
          <w:lang w:val="en-IN" w:eastAsia="zh-CN" w:bidi="hi-IN"/>
        </w:rPr>
        <w:t xml:space="preserve"> discussed </w:t>
      </w:r>
      <w:r>
        <w:rPr>
          <w:rFonts w:ascii="Times New Roman" w:hAnsi="Times New Roman" w:eastAsia="Times New Roman" w:cs="Times New Roman"/>
          <w:color w:val="auto"/>
          <w:kern w:val="2"/>
          <w:sz w:val="24"/>
          <w:szCs w:val="24"/>
          <w:lang w:val="en-IN" w:eastAsia="zh-CN" w:bidi="hi-IN"/>
        </w:rPr>
        <w:t>in</w:t>
      </w:r>
      <w:r>
        <w:rPr>
          <w:rFonts w:ascii="Times New Roman" w:hAnsi="Times New Roman" w:eastAsia="Times New Roman" w:cs="Times New Roman"/>
          <w:color w:val="auto"/>
          <w:kern w:val="2"/>
          <w:sz w:val="24"/>
          <w:szCs w:val="24"/>
          <w:lang w:val="en-IN" w:eastAsia="zh-CN" w:bidi="hi-IN"/>
        </w:rPr>
        <w:t xml:space="preserve"> the context of partial-coverage scenarios. The following agreements were made.</w:t>
      </w:r>
    </w:p>
    <w:p xmlns:wp14="http://schemas.microsoft.com/office/word/2010/wordml" w14:paraId="2946DB82" wp14:textId="77777777">
      <w:pPr>
        <w:pStyle w:val="Normal"/>
        <w:spacing w:line="276" w:lineRule="auto"/>
        <w:jc w:val="both"/>
        <w:rPr>
          <w:rFonts w:ascii="Times New Roman" w:hAnsi="Times New Roman" w:eastAsia="Times New Roman" w:cs="Times New Roman"/>
          <w:color w:val="auto"/>
          <w:kern w:val="2"/>
          <w:sz w:val="24"/>
          <w:szCs w:val="24"/>
          <w:lang w:val="en-IN" w:eastAsia="zh-CN" w:bidi="hi-IN"/>
        </w:rPr>
      </w:pPr>
      <w:r>
        <w:rPr>
          <w:rFonts w:ascii="Times New Roman" w:hAnsi="Times New Roman" w:eastAsia="Times New Roman" w:cs="Times New Roman"/>
          <w:color w:val="auto"/>
          <w:kern w:val="2"/>
          <w:sz w:val="24"/>
          <w:szCs w:val="24"/>
          <w:lang w:val="en-IN" w:eastAsia="zh-CN" w:bidi="hi-IN"/>
        </w:rPr>
      </w:r>
    </w:p>
    <w:tbl>
      <w:tblPr>
        <w:tblW w:w="9643" w:type="dxa"/>
        <w:jc w:val="left"/>
        <w:tblInd w:w="55" w:type="dxa"/>
        <w:tblCellMar>
          <w:top w:w="55" w:type="dxa"/>
          <w:left w:w="55" w:type="dxa"/>
          <w:bottom w:w="55" w:type="dxa"/>
          <w:right w:w="55" w:type="dxa"/>
        </w:tblCellMar>
      </w:tblPr>
      <w:tblGrid>
        <w:gridCol w:w="9643"/>
      </w:tblGrid>
      <w:tr xmlns:wp14="http://schemas.microsoft.com/office/word/2010/wordml" w14:paraId="4E9D86BC" wp14:textId="77777777">
        <w:trPr/>
        <w:tc>
          <w:tcPr>
            <w:tcW w:w="9643" w:type="dxa"/>
            <w:tcBorders>
              <w:top w:val="single" w:color="000000" w:sz="2" w:space="0"/>
              <w:left w:val="single" w:color="000000" w:sz="2" w:space="0"/>
              <w:bottom w:val="single" w:color="000000" w:sz="2" w:space="0"/>
              <w:right w:val="single" w:color="000000" w:sz="2" w:space="0"/>
            </w:tcBorders>
          </w:tcPr>
          <w:p w14:paraId="0C01D389" wp14:textId="77777777">
            <w:pPr>
              <w:pStyle w:val="Normal"/>
              <w:spacing w:line="276" w:lineRule="auto"/>
              <w:jc w:val="both"/>
              <w:rPr>
                <w:rFonts w:ascii="Times New Roman" w:hAnsi="Times New Roman" w:eastAsia="Times New Roman" w:cs="Times New Roman"/>
                <w:i/>
                <w:i/>
                <w:iCs/>
                <w:color w:val="auto"/>
                <w:kern w:val="2"/>
                <w:sz w:val="24"/>
                <w:szCs w:val="24"/>
                <w:lang w:val="en-IN" w:eastAsia="zh-CN" w:bidi="hi-IN"/>
              </w:rPr>
            </w:pPr>
            <w:r>
              <w:rPr>
                <w:rFonts w:ascii="Times New Roman" w:hAnsi="Times New Roman" w:eastAsia="Times New Roman" w:cs="Times New Roman"/>
                <w:i/>
                <w:iCs/>
                <w:color w:val="auto"/>
                <w:kern w:val="2"/>
                <w:sz w:val="24"/>
                <w:szCs w:val="24"/>
                <w:lang w:val="en-IN" w:eastAsia="zh-CN" w:bidi="hi-IN"/>
              </w:rPr>
              <w:t>Delivery by an IC UE to the LMF via SLPP of information received from an OOC UE via SLPP (UE2 =&gt; UE1 =&gt; LMF), and the reverse operation LMF =&gt; UE1 =&gt; UE2, are needed at least for partial coverage scenarios.</w:t>
            </w:r>
          </w:p>
          <w:p w14:paraId="5997CC1D" wp14:textId="77777777">
            <w:pPr>
              <w:pStyle w:val="Normal"/>
              <w:spacing w:line="276" w:lineRule="auto"/>
              <w:jc w:val="both"/>
              <w:rPr>
                <w:rFonts w:ascii="Times New Roman" w:hAnsi="Times New Roman" w:eastAsia="Times New Roman" w:cs="Times New Roman"/>
                <w:i/>
                <w:i/>
                <w:iCs/>
                <w:color w:val="auto"/>
                <w:kern w:val="2"/>
                <w:sz w:val="24"/>
                <w:szCs w:val="24"/>
                <w:lang w:val="en-IN" w:eastAsia="zh-CN" w:bidi="hi-IN"/>
              </w:rPr>
            </w:pPr>
            <w:r>
              <w:rPr>
                <w:rFonts w:ascii="Times New Roman" w:hAnsi="Times New Roman" w:eastAsia="Times New Roman" w:cs="Times New Roman"/>
                <w:i/>
                <w:iCs/>
                <w:color w:val="auto"/>
                <w:kern w:val="2"/>
                <w:sz w:val="24"/>
                <w:szCs w:val="24"/>
                <w:lang w:val="en-IN" w:eastAsia="zh-CN" w:bidi="hi-IN"/>
              </w:rPr>
            </w:r>
          </w:p>
          <w:p w14:paraId="7EB16E87" wp14:textId="77777777">
            <w:pPr>
              <w:pStyle w:val="Normal"/>
              <w:spacing w:line="276" w:lineRule="auto"/>
              <w:jc w:val="both"/>
              <w:rPr>
                <w:rFonts w:ascii="Times New Roman" w:hAnsi="Times New Roman" w:eastAsia="Times New Roman" w:cs="Times New Roman"/>
                <w:i/>
                <w:i/>
                <w:iCs/>
                <w:color w:val="auto"/>
                <w:kern w:val="2"/>
                <w:sz w:val="24"/>
                <w:szCs w:val="24"/>
                <w:lang w:val="en-IN" w:eastAsia="zh-CN" w:bidi="hi-IN"/>
              </w:rPr>
            </w:pPr>
            <w:r>
              <w:rPr>
                <w:rFonts w:ascii="Times New Roman" w:hAnsi="Times New Roman" w:eastAsia="Times New Roman" w:cs="Times New Roman"/>
                <w:i/>
                <w:iCs/>
                <w:color w:val="auto"/>
                <w:kern w:val="2"/>
                <w:sz w:val="24"/>
                <w:szCs w:val="24"/>
                <w:lang w:val="en-IN" w:eastAsia="zh-CN" w:bidi="hi-IN"/>
              </w:rPr>
              <w:t>FFS if this involves single or separate SLPP sessions (LMF &lt;=&gt; UE1 and UE1 &lt;=&gt; UE2).</w:t>
            </w:r>
          </w:p>
          <w:p w14:paraId="110FFD37" wp14:textId="77777777">
            <w:pPr>
              <w:pStyle w:val="Normal"/>
              <w:spacing w:line="276" w:lineRule="auto"/>
              <w:jc w:val="both"/>
              <w:rPr>
                <w:rFonts w:ascii="Times New Roman" w:hAnsi="Times New Roman" w:eastAsia="Times New Roman" w:cs="Times New Roman"/>
                <w:i/>
                <w:i/>
                <w:iCs/>
                <w:color w:val="auto"/>
                <w:kern w:val="2"/>
                <w:sz w:val="24"/>
                <w:szCs w:val="24"/>
                <w:lang w:val="en-IN" w:eastAsia="zh-CN" w:bidi="hi-IN"/>
              </w:rPr>
            </w:pPr>
            <w:r>
              <w:rPr>
                <w:rFonts w:ascii="Times New Roman" w:hAnsi="Times New Roman" w:eastAsia="Times New Roman" w:cs="Times New Roman"/>
                <w:i/>
                <w:iCs/>
                <w:color w:val="auto"/>
                <w:kern w:val="2"/>
                <w:sz w:val="24"/>
                <w:szCs w:val="24"/>
                <w:lang w:val="en-IN" w:eastAsia="zh-CN" w:bidi="hi-IN"/>
              </w:rPr>
            </w:r>
          </w:p>
          <w:p w14:paraId="5F14A778" wp14:textId="77777777">
            <w:pPr>
              <w:pStyle w:val="Normal"/>
              <w:spacing w:line="276" w:lineRule="auto"/>
              <w:jc w:val="both"/>
              <w:rPr>
                <w:rFonts w:ascii="Times New Roman" w:hAnsi="Times New Roman" w:eastAsia="Times New Roman" w:cs="Times New Roman"/>
                <w:i/>
                <w:i/>
                <w:iCs/>
                <w:color w:val="auto"/>
                <w:kern w:val="2"/>
                <w:sz w:val="24"/>
                <w:szCs w:val="24"/>
                <w:lang w:val="en-IN" w:eastAsia="zh-CN" w:bidi="hi-IN"/>
              </w:rPr>
            </w:pPr>
            <w:r>
              <w:rPr>
                <w:rFonts w:ascii="Times New Roman" w:hAnsi="Times New Roman" w:eastAsia="Times New Roman" w:cs="Times New Roman"/>
                <w:i/>
                <w:iCs/>
                <w:color w:val="auto"/>
                <w:kern w:val="2"/>
                <w:sz w:val="24"/>
                <w:szCs w:val="24"/>
                <w:lang w:val="en-IN" w:eastAsia="zh-CN" w:bidi="hi-IN"/>
              </w:rPr>
              <w:t>FFS if the same functionality is needed for IC scenarios (depending on whether the LMF communicates with each UE or always through the target).</w:t>
            </w:r>
          </w:p>
          <w:p w14:paraId="6B699379" wp14:textId="77777777">
            <w:pPr>
              <w:pStyle w:val="Normal"/>
              <w:spacing w:line="276" w:lineRule="auto"/>
              <w:jc w:val="both"/>
              <w:rPr>
                <w:rFonts w:ascii="Times New Roman" w:hAnsi="Times New Roman" w:eastAsia="Times New Roman" w:cs="Times New Roman"/>
                <w:i/>
                <w:i/>
                <w:iCs/>
                <w:color w:val="auto"/>
                <w:kern w:val="2"/>
                <w:sz w:val="24"/>
                <w:szCs w:val="24"/>
                <w:lang w:val="en-IN" w:eastAsia="zh-CN" w:bidi="hi-IN"/>
              </w:rPr>
            </w:pPr>
            <w:r>
              <w:rPr>
                <w:rFonts w:ascii="Times New Roman" w:hAnsi="Times New Roman" w:eastAsia="Times New Roman" w:cs="Times New Roman"/>
                <w:i/>
                <w:iCs/>
                <w:color w:val="auto"/>
                <w:kern w:val="2"/>
                <w:sz w:val="24"/>
                <w:szCs w:val="24"/>
                <w:lang w:val="en-IN" w:eastAsia="zh-CN" w:bidi="hi-IN"/>
              </w:rPr>
            </w:r>
          </w:p>
          <w:p w14:paraId="45257C54" wp14:textId="77777777">
            <w:pPr>
              <w:pStyle w:val="Normal"/>
              <w:spacing w:line="276" w:lineRule="auto"/>
              <w:jc w:val="both"/>
              <w:rPr>
                <w:rFonts w:ascii="Times New Roman" w:hAnsi="Times New Roman" w:eastAsia="Times New Roman" w:cs="Times New Roman"/>
                <w:i/>
                <w:i/>
                <w:iCs/>
                <w:color w:val="auto"/>
                <w:kern w:val="2"/>
                <w:sz w:val="24"/>
                <w:szCs w:val="24"/>
                <w:lang w:val="en-IN" w:eastAsia="zh-CN" w:bidi="hi-IN"/>
              </w:rPr>
            </w:pPr>
            <w:r>
              <w:rPr>
                <w:rFonts w:ascii="Times New Roman" w:hAnsi="Times New Roman" w:eastAsia="Times New Roman" w:cs="Times New Roman"/>
                <w:i/>
                <w:iCs/>
                <w:color w:val="auto"/>
                <w:kern w:val="2"/>
                <w:sz w:val="24"/>
                <w:szCs w:val="24"/>
                <w:lang w:val="en-IN" w:eastAsia="zh-CN" w:bidi="hi-IN"/>
              </w:rPr>
              <w:t>RAN2 see risk to completion of sidelink positioning with the current scope.</w:t>
            </w:r>
          </w:p>
        </w:tc>
      </w:tr>
    </w:tbl>
    <w:p xmlns:wp14="http://schemas.microsoft.com/office/word/2010/wordml" w14:paraId="3FE9F23F" wp14:textId="77777777">
      <w:pPr>
        <w:pStyle w:val="Normal"/>
        <w:spacing w:line="276" w:lineRule="auto"/>
        <w:jc w:val="both"/>
        <w:rPr>
          <w:rFonts w:ascii="Times New Roman" w:hAnsi="Times New Roman" w:eastAsia="Times New Roman" w:cs="Times New Roman"/>
          <w:color w:val="auto"/>
          <w:kern w:val="2"/>
          <w:sz w:val="24"/>
          <w:szCs w:val="24"/>
          <w:lang w:val="en-IN" w:eastAsia="zh-CN" w:bidi="hi-IN"/>
        </w:rPr>
      </w:pPr>
      <w:r>
        <w:rPr>
          <w:rFonts w:ascii="Times New Roman" w:hAnsi="Times New Roman" w:eastAsia="Times New Roman" w:cs="Times New Roman"/>
          <w:i/>
          <w:iCs/>
          <w:color w:val="auto"/>
          <w:kern w:val="2"/>
          <w:sz w:val="24"/>
          <w:szCs w:val="24"/>
          <w:lang w:val="en-IN" w:eastAsia="zh-CN" w:bidi="hi-IN"/>
        </w:rPr>
      </w:r>
    </w:p>
    <w:p xmlns:wp14="http://schemas.microsoft.com/office/word/2010/wordml" w14:paraId="3A42BD0E" wp14:textId="77777777">
      <w:pPr>
        <w:pStyle w:val="Normal"/>
        <w:spacing w:line="276" w:lineRule="auto"/>
        <w:jc w:val="both"/>
        <w:rPr>
          <w:rFonts w:ascii="Times New Roman" w:hAnsi="Times New Roman"/>
        </w:rPr>
      </w:pPr>
      <w:r>
        <w:rPr>
          <w:rFonts w:ascii="Times New Roman" w:hAnsi="Times New Roman" w:eastAsia="Times New Roman" w:cs="Times New Roman"/>
          <w:i w:val="false"/>
          <w:iCs w:val="false"/>
          <w:color w:val="auto"/>
          <w:kern w:val="2"/>
          <w:sz w:val="24"/>
          <w:szCs w:val="24"/>
          <w:lang w:val="en-IN" w:eastAsia="zh-CN" w:bidi="hi-IN"/>
        </w:rPr>
        <w:t xml:space="preserve">In the case of partial-coverage, LMF communicates with the target UE which is out-of-coverage via an anchor UE which is in-coverage. LMF is the entity that manages the positioning session. </w:t>
      </w:r>
      <w:r>
        <w:rPr>
          <w:rFonts w:ascii="Times New Roman" w:hAnsi="Times New Roman" w:eastAsia="Times New Roman" w:cs="Times New Roman"/>
          <w:i w:val="false"/>
          <w:iCs w:val="false"/>
          <w:color w:val="auto"/>
          <w:kern w:val="2"/>
          <w:sz w:val="24"/>
          <w:szCs w:val="24"/>
          <w:lang w:val="en-IN" w:eastAsia="zh-CN" w:bidi="hi-IN"/>
        </w:rPr>
        <w:t>A s</w:t>
      </w:r>
      <w:r>
        <w:rPr>
          <w:rFonts w:ascii="Times New Roman" w:hAnsi="Times New Roman" w:eastAsia="Times New Roman" w:cs="Times New Roman"/>
          <w:i w:val="false"/>
          <w:iCs w:val="false"/>
          <w:color w:val="auto"/>
          <w:kern w:val="2"/>
          <w:sz w:val="24"/>
          <w:szCs w:val="24"/>
          <w:lang w:val="en-IN" w:eastAsia="zh-CN" w:bidi="hi-IN"/>
        </w:rPr>
        <w:t>ingle session is sufficient to manage LMF &lt;=&gt; UE1 and UE1 &lt;=&gt; UE2 positioning activity.</w:t>
      </w:r>
    </w:p>
    <w:p xmlns:wp14="http://schemas.microsoft.com/office/word/2010/wordml" w14:paraId="1F72F646" wp14:textId="77777777">
      <w:pPr>
        <w:pStyle w:val="Normal"/>
        <w:spacing w:line="276" w:lineRule="auto"/>
        <w:jc w:val="both"/>
        <w:rPr>
          <w:rFonts w:ascii="Times New Roman" w:hAnsi="Times New Roman" w:eastAsia="Times New Roman" w:cs="Times New Roman"/>
          <w:i w:val="false"/>
          <w:i w:val="false"/>
          <w:iCs w:val="false"/>
          <w:color w:val="auto"/>
          <w:kern w:val="2"/>
          <w:sz w:val="24"/>
          <w:szCs w:val="24"/>
          <w:lang w:val="en-IN" w:eastAsia="zh-CN" w:bidi="hi-IN"/>
        </w:rPr>
      </w:pPr>
      <w:r>
        <w:rPr>
          <w:rFonts w:ascii="Times New Roman" w:hAnsi="Times New Roman" w:eastAsia="Times New Roman" w:cs="Times New Roman"/>
          <w:i w:val="false"/>
          <w:iCs w:val="false"/>
          <w:color w:val="auto"/>
          <w:kern w:val="2"/>
          <w:sz w:val="24"/>
          <w:szCs w:val="24"/>
          <w:lang w:val="en-IN" w:eastAsia="zh-CN" w:bidi="hi-IN"/>
        </w:rPr>
      </w:r>
    </w:p>
    <w:p xmlns:wp14="http://schemas.microsoft.com/office/word/2010/wordml" w14:paraId="4C54210D" wp14:textId="77777777">
      <w:pPr>
        <w:pStyle w:val="Normal"/>
        <w:spacing w:line="276" w:lineRule="auto"/>
        <w:jc w:val="both"/>
        <w:rPr>
          <w:rFonts w:ascii="Times New Roman" w:hAnsi="Times New Roman"/>
        </w:rPr>
      </w:pPr>
      <w:r>
        <w:rPr>
          <w:rFonts w:ascii="Times New Roman" w:hAnsi="Times New Roman" w:eastAsia="Times New Roman" w:cs="Times New Roman"/>
          <w:i w:val="false"/>
          <w:iCs w:val="false"/>
          <w:color w:val="auto"/>
          <w:kern w:val="2"/>
          <w:sz w:val="24"/>
          <w:szCs w:val="24"/>
          <w:lang w:val="en-IN" w:eastAsia="zh-CN" w:bidi="hi-IN"/>
        </w:rPr>
        <w:t xml:space="preserve">For </w:t>
      </w:r>
      <w:r>
        <w:rPr>
          <w:rFonts w:ascii="Times New Roman" w:hAnsi="Times New Roman" w:eastAsia="Times New Roman" w:cs="Times New Roman"/>
          <w:i w:val="false"/>
          <w:iCs w:val="false"/>
          <w:color w:val="auto"/>
          <w:kern w:val="2"/>
          <w:sz w:val="24"/>
          <w:szCs w:val="24"/>
          <w:lang w:val="en-IN" w:eastAsia="zh-CN" w:bidi="hi-IN"/>
        </w:rPr>
        <w:t xml:space="preserve">an </w:t>
      </w:r>
      <w:r>
        <w:rPr>
          <w:rFonts w:ascii="Times New Roman" w:hAnsi="Times New Roman" w:eastAsia="Times New Roman" w:cs="Times New Roman"/>
          <w:i w:val="false"/>
          <w:iCs w:val="false"/>
          <w:color w:val="auto"/>
          <w:kern w:val="2"/>
          <w:sz w:val="24"/>
          <w:szCs w:val="24"/>
          <w:lang w:val="en-IN" w:eastAsia="zh-CN" w:bidi="hi-IN"/>
        </w:rPr>
        <w:t>in-coverage scenario, LMF communicating with each UE is preferable. Hence, SLPP forwarding functionality is not required. However, if LMF chooses to reach anchor UEs through the target UE, then SLPP forwarding shall be used.</w:t>
      </w:r>
    </w:p>
    <w:p xmlns:wp14="http://schemas.microsoft.com/office/word/2010/wordml" w14:paraId="08CE6F91" wp14:textId="77777777">
      <w:pPr>
        <w:pStyle w:val="Normal"/>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61CDCEAD" wp14:textId="77777777">
      <w:pPr>
        <w:pStyle w:val="Normal"/>
        <w:pBdr>
          <w:top w:val="single" w:color="000000" w:sz="4" w:space="1"/>
        </w:pBdr>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0FE18EEE" wp14:textId="77777777">
      <w:pPr>
        <w:pStyle w:val="Normal"/>
        <w:pBdr>
          <w:bottom w:val="single" w:color="000000" w:sz="4" w:space="1"/>
        </w:pBdr>
        <w:jc w:val="both"/>
        <w:rPr>
          <w:rFonts w:ascii="Times New Roman" w:hAnsi="Times New Roman"/>
        </w:rPr>
      </w:pPr>
      <w:r>
        <w:rPr>
          <w:rFonts w:ascii="Times New Roman" w:hAnsi="Times New Roman" w:eastAsia="Times New Roman" w:cs="Times New Roman"/>
          <w:b/>
          <w:bCs/>
        </w:rPr>
        <w:t>Proposal 7:</w:t>
      </w:r>
      <w:r>
        <w:rPr>
          <w:rFonts w:ascii="Times New Roman" w:hAnsi="Times New Roman" w:eastAsia="Times New Roman" w:cs="Times New Roman"/>
        </w:rPr>
        <w:t xml:space="preserve"> S</w:t>
      </w:r>
      <w:r>
        <w:rPr>
          <w:rFonts w:ascii="Times New Roman" w:hAnsi="Times New Roman" w:eastAsia="Times New Roman" w:cs="Times New Roman"/>
          <w:color w:val="auto"/>
          <w:kern w:val="2"/>
          <w:sz w:val="24"/>
          <w:szCs w:val="24"/>
          <w:lang w:val="en-IN" w:eastAsia="zh-CN" w:bidi="hi-IN"/>
        </w:rPr>
        <w:t>ingle positioning session shall be used for LMF &lt;=&gt; UE1 and UE1 &lt;=&gt; UE2 operations</w:t>
      </w:r>
      <w:r>
        <w:rPr>
          <w:rFonts w:ascii="Times New Roman" w:hAnsi="Times New Roman" w:eastAsia="Times New Roman" w:cs="Times New Roman"/>
        </w:rPr>
        <w:t xml:space="preserve">. </w:t>
      </w:r>
    </w:p>
    <w:p xmlns:wp14="http://schemas.microsoft.com/office/word/2010/wordml" w14:paraId="6BB9E253" wp14:textId="77777777">
      <w:pPr>
        <w:pStyle w:val="Normal"/>
        <w:pBdr>
          <w:bottom w:val="single" w:color="000000" w:sz="4" w:space="1"/>
        </w:pBdr>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402681C7" wp14:textId="77777777">
      <w:pPr>
        <w:pStyle w:val="Normal"/>
        <w:pBdr>
          <w:bottom w:val="single" w:color="000000" w:sz="4" w:space="1"/>
        </w:pBdr>
        <w:jc w:val="both"/>
        <w:rPr>
          <w:rFonts w:ascii="Times New Roman" w:hAnsi="Times New Roman"/>
        </w:rPr>
      </w:pPr>
      <w:r>
        <w:rPr>
          <w:rFonts w:ascii="Times New Roman" w:hAnsi="Times New Roman" w:eastAsia="Times New Roman" w:cs="Times New Roman"/>
          <w:b/>
          <w:bCs/>
        </w:rPr>
        <w:t>Proposal 8:</w:t>
      </w:r>
      <w:r>
        <w:rPr>
          <w:rFonts w:ascii="Times New Roman" w:hAnsi="Times New Roman" w:eastAsia="Times New Roman" w:cs="Times New Roman"/>
        </w:rPr>
        <w:t xml:space="preserve"> </w:t>
      </w:r>
      <w:r>
        <w:rPr>
          <w:rFonts w:ascii="Times New Roman" w:hAnsi="Times New Roman" w:eastAsia="Times New Roman" w:cs="Times New Roman"/>
          <w:i w:val="false"/>
          <w:iCs w:val="false"/>
        </w:rPr>
        <w:t xml:space="preserve">For </w:t>
      </w:r>
      <w:r>
        <w:rPr>
          <w:rFonts w:ascii="Times New Roman" w:hAnsi="Times New Roman" w:eastAsia="Times New Roman" w:cs="Times New Roman"/>
          <w:i w:val="false"/>
          <w:iCs w:val="false"/>
          <w:color w:val="auto"/>
          <w:kern w:val="2"/>
          <w:sz w:val="24"/>
          <w:szCs w:val="24"/>
          <w:lang w:val="en-IN" w:eastAsia="zh-CN" w:bidi="hi-IN"/>
        </w:rPr>
        <w:t>in-coverage scenarios</w:t>
      </w:r>
      <w:r>
        <w:rPr>
          <w:rFonts w:ascii="Times New Roman" w:hAnsi="Times New Roman" w:eastAsia="Times New Roman" w:cs="Times New Roman"/>
          <w:i w:val="false"/>
          <w:iCs w:val="false"/>
        </w:rPr>
        <w:t xml:space="preserve">, </w:t>
      </w:r>
      <w:r>
        <w:rPr>
          <w:rFonts w:ascii="Times New Roman" w:hAnsi="Times New Roman" w:eastAsia="Times New Roman" w:cs="Times New Roman"/>
          <w:color w:val="auto"/>
          <w:kern w:val="2"/>
          <w:sz w:val="24"/>
          <w:szCs w:val="24"/>
          <w:lang w:val="en-IN" w:eastAsia="zh-CN" w:bidi="hi-IN"/>
        </w:rPr>
        <w:t>SLPP forwarding is not required if LMF communicates with each UE. SLPP forwarding shall be used only when LMF communicates to other UEs via the target UE.</w:t>
      </w:r>
    </w:p>
    <w:p xmlns:wp14="http://schemas.microsoft.com/office/word/2010/wordml" w14:paraId="23DE523C" wp14:textId="77777777">
      <w:pPr>
        <w:pStyle w:val="Normal"/>
        <w:pBdr>
          <w:bottom w:val="single" w:color="000000" w:sz="4" w:space="1"/>
        </w:pBdr>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29D6B04F" wp14:textId="77777777">
      <w:pPr>
        <w:pStyle w:val="Normal"/>
        <w:jc w:val="both"/>
        <w:rPr>
          <w:rFonts w:ascii="Times New Roman" w:hAnsi="Times New Roman" w:eastAsia="Times New Roman" w:cs="Times New Roman"/>
        </w:rPr>
      </w:pPr>
      <w:r>
        <w:rPr>
          <w:rFonts w:ascii="Times New Roman" w:hAnsi="Times New Roman" w:eastAsia="Times New Roman" w:cs="Times New Roman"/>
        </w:rPr>
        <w:t xml:space="preserve"> </w:t>
      </w:r>
    </w:p>
    <w:p xmlns:wp14="http://schemas.microsoft.com/office/word/2010/wordml" w14:paraId="46B5A2E0" wp14:textId="77777777">
      <w:pPr>
        <w:pStyle w:val="Heading1"/>
        <w:numPr>
          <w:ilvl w:val="0"/>
          <w:numId w:val="2"/>
        </w:numPr>
        <w:tabs>
          <w:tab w:val="clear" w:pos="709"/>
          <w:tab w:val="left" w:leader="none" w:pos="2847"/>
          <w:tab w:val="left" w:leader="none" w:pos="3697"/>
          <w:tab w:val="right" w:leader="none" w:pos="9934"/>
          <w:tab w:val="right" w:leader="none" w:pos="11068"/>
        </w:tabs>
        <w:ind w:left="720" w:right="0" w:hanging="862"/>
        <w:jc w:val="both"/>
        <w:rPr>
          <w:rFonts w:ascii="Times New Roman" w:hAnsi="Times New Roman"/>
        </w:rPr>
      </w:pPr>
      <w:r>
        <w:rPr>
          <w:rFonts w:ascii="Times New Roman" w:hAnsi="Times New Roman" w:eastAsia="Times New Roman" w:cs="Times New Roman"/>
          <w:sz w:val="28"/>
          <w:szCs w:val="28"/>
        </w:rPr>
        <w:t xml:space="preserve"> </w:t>
      </w:r>
      <w:r>
        <w:rPr>
          <w:rFonts w:ascii="Times New Roman" w:hAnsi="Times New Roman" w:eastAsia="Times New Roman" w:cs="Times New Roman"/>
          <w:b/>
          <w:bCs/>
          <w:color w:val="auto"/>
          <w:kern w:val="2"/>
          <w:sz w:val="28"/>
          <w:szCs w:val="28"/>
          <w:lang w:val="en-IN" w:eastAsia="zh-CN" w:bidi="hi-IN"/>
        </w:rPr>
        <w:t>Discovery &amp; Selection Procedure</w:t>
      </w:r>
    </w:p>
    <w:p xmlns:wp14="http://schemas.microsoft.com/office/word/2010/wordml" w14:paraId="52E56223" wp14:textId="77777777">
      <w:pPr>
        <w:pStyle w:val="Normal"/>
        <w:spacing w:line="276" w:lineRule="auto"/>
        <w:ind w:left="862" w:right="0" w:hanging="0"/>
        <w:rPr>
          <w:rFonts w:ascii="Times New Roman" w:hAnsi="Times New Roman" w:eastAsia="Times New Roman" w:cs="Times New Roman"/>
          <w:color w:val="70AD47"/>
          <w:lang w:val="it-IT"/>
        </w:rPr>
      </w:pPr>
      <w:r>
        <w:rPr>
          <w:rFonts w:ascii="Times New Roman" w:hAnsi="Times New Roman" w:eastAsia="Times New Roman" w:cs="Times New Roman"/>
          <w:color w:val="70AD47"/>
          <w:lang w:val="it-IT"/>
        </w:rPr>
      </w:r>
    </w:p>
    <w:p xmlns:wp14="http://schemas.microsoft.com/office/word/2010/wordml" w14:paraId="7591A057" wp14:textId="77777777">
      <w:pPr>
        <w:pStyle w:val="Normal"/>
        <w:jc w:val="both"/>
        <w:rPr>
          <w:rFonts w:ascii="Times New Roman" w:hAnsi="Times New Roman"/>
        </w:rPr>
      </w:pPr>
      <w:r>
        <w:rPr>
          <w:rFonts w:ascii="Times New Roman" w:hAnsi="Times New Roman" w:eastAsia="Times New Roman" w:cs="Times New Roman"/>
          <w:color w:val="auto"/>
          <w:kern w:val="2"/>
          <w:sz w:val="24"/>
          <w:szCs w:val="24"/>
          <w:lang w:val="en-IN" w:eastAsia="zh-CN" w:bidi="hi-IN"/>
        </w:rPr>
        <w:t>RAN2#123 discussed the parameters to be included in the discovery message for anchor and server UE selection. The following agreement was made.</w:t>
      </w:r>
    </w:p>
    <w:p xmlns:wp14="http://schemas.microsoft.com/office/word/2010/wordml" w14:paraId="07547A01" wp14:textId="77777777">
      <w:pPr>
        <w:pStyle w:val="Normal"/>
        <w:jc w:val="both"/>
        <w:rPr>
          <w:rFonts w:ascii="Times New Roman" w:hAnsi="Times New Roman" w:eastAsia="Times New Roman" w:cs="Times New Roman"/>
        </w:rPr>
      </w:pPr>
      <w:r>
        <w:rPr>
          <w:rFonts w:ascii="Times New Roman" w:hAnsi="Times New Roman" w:eastAsia="Times New Roman" w:cs="Times New Roman"/>
        </w:rPr>
      </w:r>
    </w:p>
    <w:tbl>
      <w:tblPr>
        <w:tblW w:w="9643" w:type="dxa"/>
        <w:jc w:val="left"/>
        <w:tblInd w:w="55" w:type="dxa"/>
        <w:tblCellMar>
          <w:top w:w="55" w:type="dxa"/>
          <w:left w:w="55" w:type="dxa"/>
          <w:bottom w:w="55" w:type="dxa"/>
          <w:right w:w="55" w:type="dxa"/>
        </w:tblCellMar>
      </w:tblPr>
      <w:tblGrid>
        <w:gridCol w:w="9643"/>
      </w:tblGrid>
      <w:tr xmlns:wp14="http://schemas.microsoft.com/office/word/2010/wordml" w14:paraId="638BA0D3" wp14:textId="77777777">
        <w:trPr/>
        <w:tc>
          <w:tcPr>
            <w:tcW w:w="9643" w:type="dxa"/>
            <w:tcBorders>
              <w:top w:val="single" w:color="000000" w:sz="2" w:space="0"/>
              <w:left w:val="single" w:color="000000" w:sz="2" w:space="0"/>
              <w:bottom w:val="single" w:color="000000" w:sz="2" w:space="0"/>
              <w:right w:val="single" w:color="000000" w:sz="2" w:space="0"/>
            </w:tcBorders>
          </w:tcPr>
          <w:p w14:paraId="5EB2552A" wp14:textId="77777777">
            <w:pPr>
              <w:pStyle w:val="Normal"/>
              <w:jc w:val="both"/>
              <w:rPr>
                <w:rFonts w:ascii="Times New Roman" w:hAnsi="Times New Roman" w:eastAsia="Times New Roman" w:cs="Times New Roman"/>
                <w:i/>
                <w:i/>
                <w:iCs/>
                <w:lang w:val="it-IT"/>
              </w:rPr>
            </w:pPr>
            <w:r>
              <w:rPr>
                <w:rFonts w:ascii="Times New Roman" w:hAnsi="Times New Roman" w:eastAsia="Times New Roman" w:cs="Times New Roman"/>
                <w:i/>
                <w:iCs/>
                <w:lang w:val="it-IT"/>
              </w:rPr>
              <w:t>FFS which (if any) additional parameters can be included (as optional or mandatory) in the metadata in the discovery message for anchor and server UE selection; it should be based on technical requirements for the fields and how they will be used.</w:t>
            </w:r>
          </w:p>
        </w:tc>
      </w:tr>
    </w:tbl>
    <w:p xmlns:wp14="http://schemas.microsoft.com/office/word/2010/wordml" w14:paraId="5043CB0F" wp14:textId="77777777">
      <w:pPr>
        <w:pStyle w:val="Normal"/>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07459315" wp14:textId="77777777">
      <w:pPr>
        <w:pStyle w:val="Normal"/>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6537F28F" wp14:textId="77777777">
      <w:pPr>
        <w:pStyle w:val="Normal"/>
        <w:jc w:val="both"/>
        <w:rPr>
          <w:rFonts w:ascii="Times New Roman" w:hAnsi="Times New Roman" w:eastAsia="Times New Roman" w:cs="Times New Roman"/>
          <w:i/>
          <w:i/>
          <w:iCs/>
          <w:lang w:val="it-IT"/>
        </w:rPr>
      </w:pPr>
      <w:r>
        <w:rPr>
          <w:rFonts w:ascii="Times New Roman" w:hAnsi="Times New Roman" w:eastAsia="Times New Roman" w:cs="Times New Roman"/>
          <w:i/>
          <w:iCs/>
          <w:lang w:val="it-IT"/>
        </w:rPr>
      </w:r>
    </w:p>
    <w:p xmlns:wp14="http://schemas.microsoft.com/office/word/2010/wordml" w14:paraId="1AFF926D" wp14:textId="77777777">
      <w:pPr>
        <w:pStyle w:val="Normal"/>
        <w:jc w:val="both"/>
        <w:rPr>
          <w:rFonts w:ascii="Times New Roman" w:hAnsi="Times New Roman" w:eastAsia="Times New Roman" w:cs="Times New Roman"/>
          <w:b w:val="false"/>
          <w:b w:val="false"/>
          <w:bCs w:val="false"/>
          <w:i w:val="false"/>
          <w:i w:val="false"/>
          <w:iCs w:val="false"/>
          <w:lang w:val="it-IT"/>
        </w:rPr>
      </w:pPr>
      <w:r>
        <w:rPr>
          <w:rFonts w:ascii="Times New Roman" w:hAnsi="Times New Roman" w:eastAsia="Times New Roman" w:cs="Times New Roman"/>
          <w:b w:val="false"/>
          <w:bCs w:val="false"/>
          <w:i w:val="false"/>
          <w:iCs w:val="false"/>
          <w:lang w:val="it-IT"/>
        </w:rPr>
        <w:t>The discovery message shall include SLPP support indication as a mandatory field and supported positioning methods, coverage information, and associated PLMN parameters as optional fields.</w:t>
      </w:r>
    </w:p>
    <w:p xmlns:wp14="http://schemas.microsoft.com/office/word/2010/wordml" w14:paraId="6DFB9E20" wp14:textId="77777777">
      <w:pPr>
        <w:pStyle w:val="Normal"/>
        <w:jc w:val="both"/>
        <w:rPr>
          <w:rFonts w:ascii="Times New Roman" w:hAnsi="Times New Roman" w:eastAsia="Times New Roman" w:cs="Times New Roman"/>
          <w:b w:val="false"/>
          <w:b w:val="false"/>
          <w:bCs w:val="false"/>
          <w:i w:val="false"/>
          <w:i w:val="false"/>
          <w:iCs w:val="false"/>
          <w:lang w:val="it-IT"/>
        </w:rPr>
      </w:pPr>
      <w:r>
        <w:rPr>
          <w:rFonts w:ascii="Times New Roman" w:hAnsi="Times New Roman" w:eastAsia="Times New Roman" w:cs="Times New Roman"/>
          <w:b w:val="false"/>
          <w:bCs w:val="false"/>
          <w:i w:val="false"/>
          <w:iCs w:val="false"/>
          <w:lang w:val="it-IT"/>
        </w:rPr>
      </w:r>
    </w:p>
    <w:p xmlns:wp14="http://schemas.microsoft.com/office/word/2010/wordml" w14:paraId="4CDD7722" wp14:textId="77777777">
      <w:pPr>
        <w:pStyle w:val="Normal"/>
        <w:jc w:val="both"/>
        <w:rPr>
          <w:rFonts w:ascii="Times New Roman" w:hAnsi="Times New Roman"/>
        </w:rPr>
      </w:pPr>
      <w:r>
        <w:rPr>
          <w:rFonts w:ascii="Times New Roman" w:hAnsi="Times New Roman" w:eastAsia="Times New Roman" w:cs="Times New Roman"/>
          <w:b w:val="false"/>
          <w:bCs w:val="false"/>
          <w:i w:val="false"/>
          <w:iCs w:val="false"/>
          <w:lang w:val="it-IT"/>
        </w:rPr>
        <w:t xml:space="preserve">The anchor UE selection shall be performed by LMF in network-involved </w:t>
      </w:r>
      <w:r>
        <w:rPr>
          <w:rFonts w:ascii="Times New Roman" w:hAnsi="Times New Roman" w:eastAsia="Times New Roman" w:cs="Times New Roman"/>
          <w:b w:val="false"/>
          <w:bCs w:val="false"/>
          <w:i w:val="false"/>
          <w:iCs w:val="false"/>
          <w:color w:val="auto"/>
          <w:kern w:val="2"/>
          <w:sz w:val="24"/>
          <w:szCs w:val="24"/>
          <w:lang w:val="it-IT" w:eastAsia="zh-CN" w:bidi="hi-IN"/>
        </w:rPr>
        <w:t>operation</w:t>
      </w:r>
      <w:r>
        <w:rPr>
          <w:rFonts w:ascii="Times New Roman" w:hAnsi="Times New Roman" w:eastAsia="Times New Roman" w:cs="Times New Roman"/>
          <w:b w:val="false"/>
          <w:bCs w:val="false"/>
          <w:i w:val="false"/>
          <w:iCs w:val="false"/>
          <w:lang w:val="it-IT"/>
        </w:rPr>
        <w:t xml:space="preserve"> and by SL positioning server UE in UE-only operation.</w:t>
      </w:r>
    </w:p>
    <w:p xmlns:wp14="http://schemas.microsoft.com/office/word/2010/wordml" w14:paraId="70DF9E56" wp14:textId="77777777">
      <w:pPr>
        <w:pStyle w:val="Normal"/>
        <w:jc w:val="both"/>
        <w:rPr>
          <w:rFonts w:eastAsia="Times New Roman" w:cs="Times New Roman"/>
          <w:b w:val="false"/>
          <w:b w:val="false"/>
          <w:bCs w:val="false"/>
          <w:i w:val="false"/>
          <w:i w:val="false"/>
          <w:iCs w:val="false"/>
          <w:lang w:val="it-IT"/>
        </w:rPr>
      </w:pPr>
      <w:r>
        <w:rPr>
          <w:rFonts w:eastAsia="Times New Roman" w:cs="Times New Roman"/>
          <w:b w:val="false"/>
          <w:bCs w:val="false"/>
          <w:i w:val="false"/>
          <w:iCs w:val="false"/>
          <w:lang w:val="it-IT"/>
        </w:rPr>
      </w:r>
    </w:p>
    <w:p xmlns:wp14="http://schemas.microsoft.com/office/word/2010/wordml" w14:paraId="474534FD" wp14:textId="77777777">
      <w:pPr>
        <w:pStyle w:val="Normal"/>
        <w:jc w:val="both"/>
        <w:rPr>
          <w:rFonts w:ascii="Times New Roman" w:hAnsi="Times New Roman" w:eastAsia="Times New Roman" w:cs="Times New Roman"/>
        </w:rPr>
      </w:pPr>
      <w:r>
        <w:rPr>
          <w:rFonts w:ascii="Times New Roman" w:hAnsi="Times New Roman" w:eastAsia="Times New Roman" w:cs="Times New Roman"/>
        </w:rPr>
        <w:t>The SL positioning server functionality can be handled by the target UE, anchor UE, or any 3</w:t>
      </w:r>
      <w:r>
        <w:rPr>
          <w:rFonts w:ascii="Times New Roman" w:hAnsi="Times New Roman" w:eastAsia="Times New Roman" w:cs="Times New Roman"/>
          <w:vertAlign w:val="superscript"/>
        </w:rPr>
        <w:t>rd</w:t>
      </w:r>
      <w:r>
        <w:rPr>
          <w:rFonts w:ascii="Times New Roman" w:hAnsi="Times New Roman" w:eastAsia="Times New Roman" w:cs="Times New Roman"/>
        </w:rPr>
        <w:t xml:space="preserve"> party UE involved in the SL positioning activity.</w:t>
      </w:r>
    </w:p>
    <w:p xmlns:wp14="http://schemas.microsoft.com/office/word/2010/wordml" w14:paraId="44E871BC" wp14:textId="77777777">
      <w:pPr>
        <w:pStyle w:val="Normal"/>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7E79217F" wp14:textId="77777777">
      <w:pPr>
        <w:pStyle w:val="Normal"/>
        <w:jc w:val="both"/>
        <w:rPr>
          <w:rFonts w:ascii="Times New Roman" w:hAnsi="Times New Roman" w:eastAsia="Times New Roman" w:cs="Times New Roman"/>
        </w:rPr>
      </w:pPr>
      <w:r>
        <w:rPr>
          <w:rFonts w:ascii="Times New Roman" w:hAnsi="Times New Roman" w:eastAsia="Times New Roman" w:cs="Times New Roman"/>
        </w:rPr>
        <w:t>The SL positioning server UE shall be performed based on the supported UE roles parameter.</w:t>
      </w:r>
    </w:p>
    <w:p xmlns:wp14="http://schemas.microsoft.com/office/word/2010/wordml" w14:paraId="144A5D23" wp14:textId="77777777">
      <w:pPr>
        <w:pStyle w:val="Normal"/>
        <w:ind w:left="862" w:right="0" w:hanging="0"/>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738610EB" wp14:textId="77777777">
      <w:pPr>
        <w:pStyle w:val="Normal"/>
        <w:pBdr>
          <w:top w:val="single" w:color="000000" w:sz="4" w:space="1"/>
        </w:pBdr>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588216CA" wp14:textId="77777777">
      <w:pPr>
        <w:pStyle w:val="Normal"/>
        <w:jc w:val="both"/>
        <w:rPr>
          <w:rFonts w:ascii="Times New Roman" w:hAnsi="Times New Roman"/>
        </w:rPr>
      </w:pPr>
      <w:r>
        <w:rPr>
          <w:rFonts w:ascii="Times New Roman" w:hAnsi="Times New Roman" w:eastAsia="Times New Roman" w:cs="Times New Roman"/>
          <w:b/>
          <w:bCs/>
        </w:rPr>
        <w:t>Proposal 9:</w:t>
      </w:r>
      <w:r>
        <w:rPr>
          <w:rFonts w:ascii="Times New Roman" w:hAnsi="Times New Roman" w:eastAsia="Times New Roman" w:cs="Times New Roman"/>
        </w:rPr>
        <w:t xml:space="preserve"> </w:t>
      </w:r>
      <w:r>
        <w:rPr>
          <w:rFonts w:ascii="Times New Roman" w:hAnsi="Times New Roman" w:eastAsia="Times New Roman" w:cs="Times New Roman"/>
          <w:color w:val="auto"/>
          <w:kern w:val="2"/>
          <w:sz w:val="24"/>
          <w:szCs w:val="24"/>
          <w:lang w:val="en-IN" w:eastAsia="zh-CN" w:bidi="hi-IN"/>
        </w:rPr>
        <w:t>The following parameters can be included in the metadata in the discovery message:</w:t>
      </w:r>
    </w:p>
    <w:p xmlns:wp14="http://schemas.microsoft.com/office/word/2010/wordml" w14:paraId="7567D544" wp14:textId="77777777">
      <w:pPr>
        <w:pStyle w:val="Normal"/>
        <w:numPr>
          <w:ilvl w:val="0"/>
          <w:numId w:val="3"/>
        </w:numPr>
        <w:jc w:val="both"/>
        <w:rPr>
          <w:rFonts w:ascii="Times New Roman" w:hAnsi="Times New Roman"/>
        </w:rPr>
      </w:pPr>
      <w:r>
        <w:rPr>
          <w:rFonts w:ascii="Times New Roman" w:hAnsi="Times New Roman" w:eastAsia="Times New Roman" w:cs="Times New Roman"/>
          <w:color w:val="auto"/>
          <w:kern w:val="2"/>
          <w:sz w:val="24"/>
          <w:szCs w:val="24"/>
          <w:lang w:val="en-IN" w:eastAsia="zh-CN" w:bidi="hi-IN"/>
        </w:rPr>
        <w:t>SLPP support (Mandatory)</w:t>
      </w:r>
    </w:p>
    <w:p xmlns:wp14="http://schemas.microsoft.com/office/word/2010/wordml" w14:paraId="1F4B3C3D" wp14:textId="77777777">
      <w:pPr>
        <w:pStyle w:val="Normal"/>
        <w:numPr>
          <w:ilvl w:val="0"/>
          <w:numId w:val="3"/>
        </w:numPr>
        <w:jc w:val="both"/>
        <w:rPr>
          <w:rFonts w:ascii="Times New Roman" w:hAnsi="Times New Roman"/>
        </w:rPr>
      </w:pPr>
      <w:r>
        <w:rPr>
          <w:rFonts w:ascii="Times New Roman" w:hAnsi="Times New Roman" w:eastAsia="Times New Roman" w:cs="Times New Roman"/>
          <w:color w:val="auto"/>
          <w:kern w:val="2"/>
          <w:sz w:val="24"/>
          <w:szCs w:val="24"/>
          <w:lang w:val="en-IN" w:eastAsia="zh-CN" w:bidi="hi-IN"/>
        </w:rPr>
        <w:t>Supported positioning methods (Optional)</w:t>
      </w:r>
    </w:p>
    <w:p xmlns:wp14="http://schemas.microsoft.com/office/word/2010/wordml" w14:paraId="18E20907" wp14:textId="77777777">
      <w:pPr>
        <w:pStyle w:val="Normal"/>
        <w:numPr>
          <w:ilvl w:val="0"/>
          <w:numId w:val="3"/>
        </w:numPr>
        <w:jc w:val="both"/>
        <w:rPr>
          <w:rFonts w:ascii="Times New Roman" w:hAnsi="Times New Roman"/>
        </w:rPr>
      </w:pPr>
      <w:r>
        <w:rPr>
          <w:rFonts w:ascii="Times New Roman" w:hAnsi="Times New Roman" w:eastAsia="Times New Roman" w:cs="Times New Roman"/>
          <w:color w:val="auto"/>
          <w:kern w:val="2"/>
          <w:sz w:val="24"/>
          <w:szCs w:val="24"/>
          <w:lang w:val="en-IN" w:eastAsia="zh-CN" w:bidi="hi-IN"/>
        </w:rPr>
        <w:t>Coverage information (Optional)</w:t>
      </w:r>
    </w:p>
    <w:p xmlns:wp14="http://schemas.microsoft.com/office/word/2010/wordml" w14:paraId="57195C5A" wp14:textId="77777777">
      <w:pPr>
        <w:pStyle w:val="Normal"/>
        <w:numPr>
          <w:ilvl w:val="0"/>
          <w:numId w:val="3"/>
        </w:numPr>
        <w:jc w:val="both"/>
        <w:rPr>
          <w:rFonts w:ascii="Times New Roman" w:hAnsi="Times New Roman"/>
        </w:rPr>
      </w:pPr>
      <w:r>
        <w:rPr>
          <w:rFonts w:ascii="Times New Roman" w:hAnsi="Times New Roman" w:eastAsia="Times New Roman" w:cs="Times New Roman"/>
          <w:color w:val="auto"/>
          <w:kern w:val="2"/>
          <w:sz w:val="24"/>
          <w:szCs w:val="24"/>
          <w:lang w:val="en-IN" w:eastAsia="zh-CN" w:bidi="hi-IN"/>
        </w:rPr>
        <w:t>Associated PLMN (Optional)</w:t>
      </w:r>
    </w:p>
    <w:p xmlns:wp14="http://schemas.microsoft.com/office/word/2010/wordml" w14:paraId="637805D2" wp14:textId="77777777">
      <w:pPr>
        <w:pStyle w:val="Normal"/>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12AC236D" wp14:textId="77777777">
      <w:pPr>
        <w:pStyle w:val="Normal"/>
        <w:bidi w:val="0"/>
        <w:spacing w:before="0" w:after="0" w:line="259" w:lineRule="auto"/>
        <w:ind w:left="0" w:right="0" w:hanging="0"/>
        <w:jc w:val="both"/>
        <w:rPr>
          <w:rFonts w:ascii="Times New Roman" w:hAnsi="Times New Roman"/>
        </w:rPr>
      </w:pPr>
      <w:r>
        <w:rPr>
          <w:rFonts w:ascii="Times New Roman" w:hAnsi="Times New Roman" w:eastAsia="Times New Roman" w:cs="Times New Roman"/>
          <w:b/>
          <w:bCs/>
        </w:rPr>
        <w:t>Proposal 10:</w:t>
      </w:r>
      <w:r>
        <w:rPr>
          <w:rFonts w:ascii="Times New Roman" w:hAnsi="Times New Roman" w:eastAsia="Times New Roman" w:cs="Times New Roman"/>
        </w:rPr>
        <w:t xml:space="preserve"> </w:t>
      </w:r>
      <w:r>
        <w:rPr>
          <w:rFonts w:ascii="Times New Roman" w:hAnsi="Times New Roman" w:eastAsia="Times New Roman" w:cs="Times New Roman"/>
          <w:color w:val="auto"/>
          <w:kern w:val="2"/>
          <w:sz w:val="24"/>
          <w:szCs w:val="24"/>
          <w:lang w:val="en-IN" w:eastAsia="zh-CN" w:bidi="hi-IN"/>
        </w:rPr>
        <w:t>LMF/server UE shall perform anchor UE selection.</w:t>
      </w:r>
    </w:p>
    <w:p xmlns:wp14="http://schemas.microsoft.com/office/word/2010/wordml" w14:paraId="463F29E8" wp14:textId="77777777">
      <w:pPr>
        <w:pStyle w:val="Normal"/>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10FCEABF" wp14:textId="77777777">
      <w:pPr>
        <w:pStyle w:val="Normal"/>
        <w:pBdr>
          <w:bottom w:val="single" w:color="000000" w:sz="4" w:space="1"/>
        </w:pBdr>
        <w:jc w:val="both"/>
        <w:rPr>
          <w:rFonts w:ascii="Times New Roman" w:hAnsi="Times New Roman"/>
        </w:rPr>
      </w:pPr>
      <w:r>
        <w:rPr>
          <w:rFonts w:ascii="Times New Roman" w:hAnsi="Times New Roman" w:eastAsia="Times New Roman" w:cs="Times New Roman"/>
          <w:b/>
          <w:bCs/>
        </w:rPr>
        <w:t>Proposal 11:</w:t>
      </w:r>
      <w:r>
        <w:rPr>
          <w:rFonts w:ascii="Times New Roman" w:hAnsi="Times New Roman" w:eastAsia="Times New Roman" w:cs="Times New Roman"/>
        </w:rPr>
        <w:t xml:space="preserve"> </w:t>
      </w:r>
      <w:r>
        <w:rPr>
          <w:rFonts w:ascii="Times New Roman" w:hAnsi="Times New Roman" w:eastAsia="Times New Roman" w:cs="Times New Roman"/>
          <w:color w:val="auto"/>
          <w:kern w:val="2"/>
          <w:sz w:val="24"/>
          <w:szCs w:val="24"/>
          <w:lang w:val="en-IN" w:eastAsia="zh-CN" w:bidi="hi-IN"/>
        </w:rPr>
        <w:t>SL positioning server UE can be target/anchor/3rd party UE.</w:t>
      </w:r>
    </w:p>
    <w:p xmlns:wp14="http://schemas.microsoft.com/office/word/2010/wordml" w14:paraId="3B7B4B86" wp14:textId="77777777">
      <w:pPr>
        <w:pStyle w:val="Normal"/>
        <w:pBdr>
          <w:bottom w:val="single" w:color="000000" w:sz="4" w:space="1"/>
        </w:pBdr>
        <w:jc w:val="both"/>
        <w:rPr>
          <w:rFonts w:eastAsia="Times New Roman" w:cs="Times New Roman"/>
          <w:color w:val="auto"/>
          <w:kern w:val="2"/>
          <w:sz w:val="24"/>
          <w:szCs w:val="24"/>
          <w:lang w:val="en-IN" w:eastAsia="zh-CN" w:bidi="hi-IN"/>
        </w:rPr>
      </w:pPr>
      <w:r>
        <w:rPr>
          <w:rFonts w:eastAsia="Times New Roman" w:cs="Times New Roman"/>
          <w:color w:val="auto"/>
          <w:kern w:val="2"/>
          <w:sz w:val="24"/>
          <w:szCs w:val="24"/>
          <w:lang w:val="en-IN" w:eastAsia="zh-CN" w:bidi="hi-IN"/>
        </w:rPr>
      </w:r>
    </w:p>
    <w:p xmlns:wp14="http://schemas.microsoft.com/office/word/2010/wordml" w14:paraId="7551F1D5" wp14:textId="77777777">
      <w:pPr>
        <w:pStyle w:val="Normal"/>
        <w:pBdr>
          <w:bottom w:val="single" w:color="000000" w:sz="4" w:space="1"/>
        </w:pBdr>
        <w:jc w:val="both"/>
        <w:rPr>
          <w:rFonts w:ascii="Times New Roman" w:hAnsi="Times New Roman"/>
        </w:rPr>
      </w:pPr>
      <w:r>
        <w:rPr>
          <w:rFonts w:ascii="Times New Roman" w:hAnsi="Times New Roman" w:eastAsia="Times New Roman" w:cs="Times New Roman"/>
          <w:b/>
          <w:bCs/>
          <w:color w:val="auto"/>
          <w:kern w:val="2"/>
          <w:sz w:val="24"/>
          <w:szCs w:val="24"/>
          <w:lang w:val="en-IN" w:eastAsia="zh-CN" w:bidi="hi-IN"/>
        </w:rPr>
        <w:t>Proposal 12:</w:t>
      </w:r>
      <w:r>
        <w:rPr>
          <w:rFonts w:ascii="Times New Roman" w:hAnsi="Times New Roman" w:eastAsia="Times New Roman" w:cs="Times New Roman"/>
          <w:color w:val="auto"/>
          <w:kern w:val="2"/>
          <w:sz w:val="24"/>
          <w:szCs w:val="24"/>
          <w:lang w:val="en-IN" w:eastAsia="zh-CN" w:bidi="hi-IN"/>
        </w:rPr>
        <w:t xml:space="preserve"> Server UE selection shall be based on supported UE roles parameter.</w:t>
      </w:r>
    </w:p>
    <w:p xmlns:wp14="http://schemas.microsoft.com/office/word/2010/wordml" w14:paraId="3A0FF5F2" wp14:textId="77777777">
      <w:pPr>
        <w:pStyle w:val="Normal"/>
        <w:pBdr>
          <w:bottom w:val="single" w:color="000000" w:sz="4" w:space="1"/>
        </w:pBdr>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7EFC3940" wp14:textId="77777777">
      <w:pPr>
        <w:pStyle w:val="Heading1"/>
        <w:numPr>
          <w:ilvl w:val="0"/>
          <w:numId w:val="2"/>
        </w:numPr>
        <w:tabs>
          <w:tab w:val="clear" w:pos="709"/>
          <w:tab w:val="left" w:leader="none" w:pos="2847"/>
          <w:tab w:val="left" w:leader="none" w:pos="3697"/>
          <w:tab w:val="right" w:leader="none" w:pos="9934"/>
          <w:tab w:val="right" w:leader="none" w:pos="11068"/>
        </w:tabs>
        <w:ind w:left="720" w:right="0" w:hanging="862"/>
        <w:jc w:val="both"/>
        <w:rPr>
          <w:rFonts w:ascii="Times New Roman" w:hAnsi="Times New Roman"/>
        </w:rPr>
      </w:pPr>
      <w:r>
        <w:rPr>
          <w:rFonts w:ascii="Times New Roman" w:hAnsi="Times New Roman" w:eastAsia="Times New Roman" w:cs="Times New Roman"/>
          <w:b/>
          <w:bCs/>
          <w:color w:val="auto"/>
          <w:kern w:val="2"/>
          <w:sz w:val="28"/>
          <w:szCs w:val="28"/>
          <w:lang w:val="en-IN" w:eastAsia="zh-CN" w:bidi="hi-IN"/>
        </w:rPr>
        <w:t>SL-PRS Parameters</w:t>
      </w:r>
    </w:p>
    <w:p xmlns:wp14="http://schemas.microsoft.com/office/word/2010/wordml" w14:paraId="5630AD66" wp14:textId="77777777">
      <w:pPr>
        <w:pStyle w:val="Normal"/>
        <w:tabs>
          <w:tab w:val="clear" w:pos="709"/>
          <w:tab w:val="left" w:leader="none" w:pos="2847"/>
          <w:tab w:val="left" w:leader="none" w:pos="3697"/>
          <w:tab w:val="right" w:leader="none" w:pos="9934"/>
          <w:tab w:val="right" w:leader="none" w:pos="11068"/>
        </w:tabs>
        <w:rPr>
          <w:rFonts w:ascii="Times New Roman" w:hAnsi="Times New Roman"/>
        </w:rPr>
      </w:pPr>
      <w:r>
        <w:rPr>
          <w:rFonts w:ascii="Times New Roman" w:hAnsi="Times New Roman"/>
        </w:rPr>
      </w:r>
    </w:p>
    <w:p xmlns:wp14="http://schemas.microsoft.com/office/word/2010/wordml" w:rsidP="60E82ACC" w14:paraId="61829076" wp14:textId="1D930350">
      <w:pPr>
        <w:pStyle w:val="Normal"/>
        <w:tabs>
          <w:tab w:val="clear" w:pos="709"/>
          <w:tab w:val="left" w:leader="none" w:pos="2847"/>
          <w:tab w:val="left" w:leader="none" w:pos="3697"/>
          <w:tab w:val="right" w:leader="none" w:pos="9934"/>
          <w:tab w:val="right" w:leader="none" w:pos="11068"/>
        </w:tabs>
        <w:rPr>
          <w:rFonts w:ascii="Times New Roman" w:hAnsi="Times New Roman"/>
        </w:rPr>
      </w:pPr>
      <w:r w:rsidRPr="60E82ACC" w:rsidR="60E82ACC">
        <w:rPr>
          <w:rFonts w:ascii="Times New Roman" w:hAnsi="Times New Roman" w:eastAsia="Times New Roman" w:cs="Times New Roman"/>
        </w:rPr>
        <w:t>The following agreements were made in RAN2#123.</w:t>
      </w:r>
    </w:p>
    <w:p w:rsidR="60E82ACC" w:rsidP="60E82ACC" w:rsidRDefault="60E82ACC" w14:paraId="031BDA1D" w14:textId="5878DAE4">
      <w:pPr>
        <w:pStyle w:val="Normal"/>
        <w:tabs>
          <w:tab w:val="clear" w:leader="none" w:pos="709"/>
          <w:tab w:val="left" w:leader="none" w:pos="2847"/>
          <w:tab w:val="left" w:leader="none" w:pos="3697"/>
          <w:tab w:val="right" w:leader="none" w:pos="9934"/>
          <w:tab w:val="right" w:leader="none" w:pos="11068"/>
        </w:tabs>
        <w:rPr>
          <w:rFonts w:ascii="Times New Roman" w:hAnsi="Times New Roman" w:eastAsia="Times New Roman" w:cs="Times New Roman"/>
        </w:rPr>
      </w:pPr>
    </w:p>
    <w:tbl>
      <w:tblPr>
        <w:tblW w:w="9643" w:type="dxa"/>
        <w:jc w:val="left"/>
        <w:tblInd w:w="55" w:type="dxa"/>
        <w:tblCellMar>
          <w:top w:w="55" w:type="dxa"/>
          <w:left w:w="55" w:type="dxa"/>
          <w:bottom w:w="55" w:type="dxa"/>
          <w:right w:w="55" w:type="dxa"/>
        </w:tblCellMar>
      </w:tblPr>
      <w:tblGrid>
        <w:gridCol w:w="9643"/>
      </w:tblGrid>
      <w:tr xmlns:wp14="http://schemas.microsoft.com/office/word/2010/wordml" w:rsidTr="60E82ACC" w14:paraId="4A30B8AE" wp14:textId="77777777">
        <w:trPr/>
        <w:tc>
          <w:tcPr>
            <w:tcW w:w="9643" w:type="dxa"/>
            <w:tcBorders>
              <w:top w:val="single" w:color="000000" w:themeColor="accent6" w:sz="2" w:space="0"/>
              <w:left w:val="single" w:color="000000" w:themeColor="accent6" w:sz="2" w:space="0"/>
              <w:bottom w:val="single" w:color="000000" w:themeColor="accent6" w:sz="2" w:space="0"/>
              <w:right w:val="single" w:color="000000" w:themeColor="accent6" w:sz="2" w:space="0"/>
            </w:tcBorders>
            <w:tcMar/>
          </w:tcPr>
          <w:p w14:paraId="5498CB04" wp14:textId="77777777">
            <w:pPr>
              <w:pStyle w:val="Normal"/>
              <w:tabs>
                <w:tab w:val="clear" w:pos="709"/>
                <w:tab w:val="left" w:leader="none" w:pos="2847"/>
                <w:tab w:val="left" w:leader="none" w:pos="3697"/>
                <w:tab w:val="right" w:leader="none" w:pos="9934"/>
                <w:tab w:val="right" w:leader="none" w:pos="11068"/>
              </w:tabs>
              <w:rPr>
                <w:rFonts w:ascii="Times New Roman" w:hAnsi="Times New Roman"/>
                <w:i/>
                <w:i/>
                <w:iCs/>
              </w:rPr>
            </w:pPr>
            <w:r>
              <w:rPr>
                <w:rFonts w:ascii="Times New Roman" w:hAnsi="Times New Roman" w:eastAsia="Times New Roman" w:cs="Times New Roman"/>
                <w:i/>
                <w:iCs/>
              </w:rPr>
              <w:t>Define 8 priority levels for SL-PRS priority, same as the number of priority levels for SL-SCH. Send a LS to RAN1 and SA2 on RAN2 agreement with the understanding that the SL-PRS priority levels are mapped from sidelink positioning/ranging QoS.</w:t>
            </w:r>
          </w:p>
          <w:p w14:paraId="2BA226A1" wp14:textId="77777777">
            <w:pPr>
              <w:pStyle w:val="Normal"/>
              <w:tabs>
                <w:tab w:val="clear" w:pos="709"/>
                <w:tab w:val="left" w:leader="none" w:pos="2847"/>
                <w:tab w:val="left" w:leader="none" w:pos="3697"/>
                <w:tab w:val="right" w:leader="none" w:pos="9934"/>
                <w:tab w:val="right" w:leader="none" w:pos="11068"/>
              </w:tabs>
              <w:rPr>
                <w:rFonts w:eastAsia="Times New Roman" w:cs="Times New Roman"/>
              </w:rPr>
            </w:pPr>
            <w:r>
              <w:rPr>
                <w:rFonts w:eastAsia="Times New Roman" w:cs="Times New Roman"/>
              </w:rPr>
            </w:r>
          </w:p>
          <w:p w14:paraId="37ABDA83" wp14:textId="77777777">
            <w:pPr>
              <w:pStyle w:val="Normal"/>
              <w:tabs>
                <w:tab w:val="clear" w:pos="709"/>
                <w:tab w:val="left" w:leader="none" w:pos="2847"/>
                <w:tab w:val="left" w:leader="none" w:pos="3697"/>
                <w:tab w:val="right" w:leader="none" w:pos="9934"/>
                <w:tab w:val="right" w:leader="none" w:pos="11068"/>
              </w:tabs>
              <w:rPr>
                <w:rFonts w:ascii="Times New Roman" w:hAnsi="Times New Roman"/>
                <w:i/>
                <w:i/>
                <w:iCs/>
              </w:rPr>
            </w:pPr>
            <w:r>
              <w:rPr>
                <w:rFonts w:ascii="Times New Roman" w:hAnsi="Times New Roman" w:eastAsia="Times New Roman" w:cs="Times New Roman"/>
                <w:i/>
                <w:iCs/>
              </w:rPr>
              <w:t>The SL-PRS priority can be provided by the UE’s own high layer when it triggers the SL-PRS transmission. The following issues are open and can be raised in the LS for RAN1 input:</w:t>
            </w:r>
          </w:p>
          <w:p w14:paraId="75A98B85" wp14:textId="77777777">
            <w:pPr>
              <w:pStyle w:val="Normal"/>
              <w:numPr>
                <w:ilvl w:val="0"/>
                <w:numId w:val="4"/>
              </w:numPr>
              <w:tabs>
                <w:tab w:val="clear" w:pos="709"/>
                <w:tab w:val="left" w:leader="none" w:pos="2847"/>
                <w:tab w:val="left" w:leader="none" w:pos="3697"/>
                <w:tab w:val="right" w:leader="none" w:pos="9934"/>
                <w:tab w:val="right" w:leader="none" w:pos="11068"/>
              </w:tabs>
              <w:rPr>
                <w:rFonts w:ascii="Times New Roman" w:hAnsi="Times New Roman"/>
                <w:i/>
                <w:i/>
                <w:iCs/>
              </w:rPr>
            </w:pPr>
            <w:r>
              <w:rPr>
                <w:rFonts w:ascii="Times New Roman" w:hAnsi="Times New Roman" w:eastAsia="Times New Roman" w:cs="Times New Roman"/>
                <w:i/>
                <w:iCs/>
              </w:rPr>
              <w:t>Whether the UE’s higher layer can provide SL-PRS priority for the SL-PRS triggered by peer UE</w:t>
            </w:r>
          </w:p>
          <w:p w14:paraId="18040732" wp14:textId="77777777">
            <w:pPr>
              <w:pStyle w:val="Normal"/>
              <w:numPr>
                <w:ilvl w:val="0"/>
                <w:numId w:val="4"/>
              </w:numPr>
              <w:tabs>
                <w:tab w:val="clear" w:pos="709"/>
                <w:tab w:val="left" w:leader="none" w:pos="2847"/>
                <w:tab w:val="left" w:leader="none" w:pos="3697"/>
                <w:tab w:val="right" w:leader="none" w:pos="9934"/>
                <w:tab w:val="right" w:leader="none" w:pos="11068"/>
              </w:tabs>
              <w:rPr>
                <w:rFonts w:ascii="Times New Roman" w:hAnsi="Times New Roman"/>
                <w:i/>
                <w:i/>
                <w:iCs/>
              </w:rPr>
            </w:pPr>
            <w:r>
              <w:rPr>
                <w:rFonts w:ascii="Times New Roman" w:hAnsi="Times New Roman" w:eastAsia="Times New Roman" w:cs="Times New Roman"/>
                <w:i/>
                <w:iCs/>
              </w:rPr>
              <w:t>Whether the peer UE triggers the SL-PRS transmission can provide the SL-PRS priority</w:t>
            </w:r>
          </w:p>
          <w:p w14:paraId="17AD93B2" wp14:textId="77777777">
            <w:pPr>
              <w:pStyle w:val="Normal"/>
              <w:tabs>
                <w:tab w:val="clear" w:pos="709"/>
                <w:tab w:val="left" w:leader="none" w:pos="2847"/>
                <w:tab w:val="left" w:leader="none" w:pos="3697"/>
                <w:tab w:val="right" w:leader="none" w:pos="9934"/>
                <w:tab w:val="right" w:leader="none" w:pos="11068"/>
              </w:tabs>
              <w:rPr>
                <w:rFonts w:eastAsia="Times New Roman" w:cs="Times New Roman"/>
              </w:rPr>
            </w:pPr>
            <w:r>
              <w:rPr>
                <w:rFonts w:eastAsia="Times New Roman" w:cs="Times New Roman"/>
              </w:rPr>
            </w:r>
          </w:p>
          <w:p w:rsidP="60E82ACC" w14:paraId="40FBC0F4" wp14:textId="328449A4">
            <w:pPr>
              <w:pStyle w:val="Normal"/>
              <w:tabs>
                <w:tab w:val="clear" w:pos="709"/>
                <w:tab w:val="left" w:leader="none" w:pos="2847"/>
                <w:tab w:val="left" w:leader="none" w:pos="3697"/>
                <w:tab w:val="right" w:leader="none" w:pos="9934"/>
                <w:tab w:val="right" w:leader="none" w:pos="11068"/>
              </w:tabs>
              <w:rPr>
                <w:rFonts w:ascii="Times New Roman" w:hAnsi="Times New Roman"/>
                <w:i w:val="1"/>
                <w:i/>
                <w:iCs w:val="1"/>
              </w:rPr>
            </w:pPr>
            <w:r w:rsidRPr="60E82ACC" w:rsidR="60E82ACC">
              <w:rPr>
                <w:rFonts w:ascii="Times New Roman" w:hAnsi="Times New Roman" w:eastAsia="Times New Roman" w:cs="Times New Roman"/>
                <w:i w:val="1"/>
                <w:iCs w:val="1"/>
              </w:rPr>
              <w:t>When aperiodic/</w:t>
            </w:r>
            <w:r w:rsidRPr="60E82ACC" w:rsidR="60E82ACC">
              <w:rPr>
                <w:rFonts w:ascii="Times New Roman" w:hAnsi="Times New Roman" w:eastAsia="Times New Roman" w:cs="Times New Roman"/>
                <w:i w:val="1"/>
                <w:iCs w:val="1"/>
              </w:rPr>
              <w:t>one-shot</w:t>
            </w:r>
            <w:r w:rsidRPr="60E82ACC" w:rsidR="60E82ACC">
              <w:rPr>
                <w:rFonts w:ascii="Times New Roman" w:hAnsi="Times New Roman" w:eastAsia="Times New Roman" w:cs="Times New Roman"/>
                <w:i w:val="1"/>
                <w:iCs w:val="1"/>
              </w:rPr>
              <w:t xml:space="preserve"> SL-PRS transmission is triggered for UE configured with Scheme 1 SL-PRS resource allocation, at least for the case when LMF is not involved in giving the grant, design a new MAC CE for the UE to send to the </w:t>
            </w:r>
            <w:r w:rsidRPr="60E82ACC" w:rsidR="60E82ACC">
              <w:rPr>
                <w:rFonts w:ascii="Times New Roman" w:hAnsi="Times New Roman" w:eastAsia="Times New Roman" w:cs="Times New Roman"/>
                <w:i w:val="1"/>
                <w:iCs w:val="1"/>
              </w:rPr>
              <w:t>gNB</w:t>
            </w:r>
            <w:r w:rsidRPr="60E82ACC" w:rsidR="60E82ACC">
              <w:rPr>
                <w:rFonts w:ascii="Times New Roman" w:hAnsi="Times New Roman" w:eastAsia="Times New Roman" w:cs="Times New Roman"/>
                <w:i w:val="1"/>
                <w:iCs w:val="1"/>
              </w:rPr>
              <w:t xml:space="preserve"> for SL-PRS resource request. FFS when LMF is involved.</w:t>
            </w:r>
          </w:p>
        </w:tc>
      </w:tr>
    </w:tbl>
    <w:p xmlns:wp14="http://schemas.microsoft.com/office/word/2010/wordml" w14:paraId="2DBF0D7D" wp14:textId="77777777">
      <w:pPr>
        <w:pStyle w:val="Normal"/>
        <w:tabs>
          <w:tab w:val="clear" w:pos="709"/>
          <w:tab w:val="left" w:leader="none" w:pos="2847"/>
          <w:tab w:val="left" w:leader="none" w:pos="3697"/>
          <w:tab w:val="right" w:leader="none" w:pos="9934"/>
          <w:tab w:val="right" w:leader="none" w:pos="11068"/>
        </w:tabs>
        <w:rPr>
          <w:rFonts w:eastAsia="Times New Roman" w:cs="Times New Roman"/>
        </w:rPr>
      </w:pPr>
    </w:p>
    <w:p w:rsidR="60E82ACC" w:rsidP="60E82ACC" w:rsidRDefault="60E82ACC" w14:paraId="130FD216" w14:textId="7FA2FFA2">
      <w:pPr>
        <w:pStyle w:val="Normal"/>
        <w:tabs>
          <w:tab w:val="clear" w:leader="none" w:pos="709"/>
          <w:tab w:val="left" w:leader="none" w:pos="2847"/>
          <w:tab w:val="left" w:leader="none" w:pos="3697"/>
          <w:tab w:val="right" w:leader="none" w:pos="9934"/>
          <w:tab w:val="right" w:leader="none" w:pos="11068"/>
        </w:tabs>
        <w:rPr>
          <w:rFonts w:eastAsia="Times New Roman" w:cs="Times New Roman"/>
        </w:rPr>
      </w:pPr>
    </w:p>
    <w:p w:rsidR="60E82ACC" w:rsidP="60E82ACC" w:rsidRDefault="60E82ACC" w14:paraId="613EA8A3" w14:textId="633377CA">
      <w:pPr>
        <w:pStyle w:val="Normal"/>
        <w:tabs>
          <w:tab w:val="clear" w:leader="none" w:pos="709"/>
          <w:tab w:val="left" w:leader="none" w:pos="2847"/>
          <w:tab w:val="left" w:leader="none" w:pos="3697"/>
          <w:tab w:val="right" w:leader="none" w:pos="9934"/>
          <w:tab w:val="right" w:leader="none" w:pos="11068"/>
        </w:tabs>
        <w:rPr>
          <w:rFonts w:eastAsia="Times New Roman" w:cs="Times New Roman"/>
        </w:rPr>
      </w:pPr>
    </w:p>
    <w:p w:rsidR="60E82ACC" w:rsidP="60E82ACC" w:rsidRDefault="60E82ACC" w14:paraId="293E6C25" w14:textId="6669A538">
      <w:pPr>
        <w:pStyle w:val="Normal"/>
        <w:tabs>
          <w:tab w:val="clear" w:leader="none" w:pos="709"/>
          <w:tab w:val="left" w:leader="none" w:pos="2847"/>
          <w:tab w:val="left" w:leader="none" w:pos="3697"/>
          <w:tab w:val="right" w:leader="none" w:pos="9934"/>
          <w:tab w:val="right" w:leader="none" w:pos="11068"/>
        </w:tabs>
        <w:rPr>
          <w:rFonts w:eastAsia="Times New Roman" w:cs="Times New Roman"/>
        </w:rPr>
      </w:pPr>
    </w:p>
    <w:p w:rsidR="60E82ACC" w:rsidP="60E82ACC" w:rsidRDefault="60E82ACC" w14:paraId="48518372" w14:textId="4200738B">
      <w:pPr>
        <w:pStyle w:val="Normal"/>
        <w:tabs>
          <w:tab w:val="clear" w:leader="none" w:pos="709"/>
          <w:tab w:val="left" w:leader="none" w:pos="2847"/>
          <w:tab w:val="left" w:leader="none" w:pos="3697"/>
          <w:tab w:val="right" w:leader="none" w:pos="9934"/>
          <w:tab w:val="right" w:leader="none" w:pos="11068"/>
        </w:tabs>
        <w:rPr>
          <w:rFonts w:eastAsia="Times New Roman" w:cs="Times New Roman"/>
        </w:rPr>
      </w:pPr>
    </w:p>
    <w:p w:rsidR="60E82ACC" w:rsidP="60E82ACC" w:rsidRDefault="60E82ACC" w14:paraId="534C218E" w14:textId="069F8DF1">
      <w:pPr>
        <w:pStyle w:val="Normal"/>
        <w:tabs>
          <w:tab w:val="clear" w:leader="none" w:pos="709"/>
          <w:tab w:val="left" w:leader="none" w:pos="2847"/>
          <w:tab w:val="left" w:leader="none" w:pos="3697"/>
          <w:tab w:val="right" w:leader="none" w:pos="9934"/>
          <w:tab w:val="right" w:leader="none" w:pos="11068"/>
        </w:tabs>
        <w:rPr>
          <w:rFonts w:eastAsia="Times New Roman" w:cs="Times New Roman"/>
        </w:rPr>
      </w:pPr>
    </w:p>
    <w:tbl>
      <w:tblPr>
        <w:tblStyle w:val="TableGrid"/>
        <w:tblW w:w="0" w:type="auto"/>
        <w:tblLayout w:type="fixed"/>
        <w:tblLook w:val="06A0" w:firstRow="1" w:lastRow="0" w:firstColumn="1" w:lastColumn="0" w:noHBand="1" w:noVBand="1"/>
      </w:tblPr>
      <w:tblGrid>
        <w:gridCol w:w="9630"/>
      </w:tblGrid>
      <w:tr w:rsidR="60E82ACC" w:rsidTr="60E82ACC" w14:paraId="15D74BC4">
        <w:trPr>
          <w:trHeight w:val="300"/>
        </w:trPr>
        <w:tc>
          <w:tcPr>
            <w:tcW w:w="9630" w:type="dxa"/>
            <w:tcMar/>
          </w:tcPr>
          <w:p w:rsidR="265DCFA0" w:rsidP="60E82ACC" w:rsidRDefault="265DCFA0" w14:paraId="1CB41B69">
            <w:pPr>
              <w:pStyle w:val="Normal"/>
              <w:jc w:val="both"/>
              <w:rPr>
                <w:rFonts w:ascii="Times New Roman" w:hAnsi="Times New Roman"/>
                <w:i w:val="1"/>
                <w:iCs w:val="1"/>
              </w:rPr>
            </w:pPr>
            <w:r w:rsidRPr="60E82ACC" w:rsidR="265DCFA0">
              <w:rPr>
                <w:rFonts w:ascii="Times New Roman" w:hAnsi="Times New Roman"/>
                <w:i w:val="1"/>
                <w:iCs w:val="1"/>
              </w:rPr>
              <w:t>At least when periodic SL-PRS transmission is triggered for UE configured with Scheme 1 SL-PRS resource allocation, at least for the case when LMF is not involved in giving the grant, the UE sends an RRC message to the gNB for providing the assistance information for CG configuration. FFS when the LMF is involved.</w:t>
            </w:r>
          </w:p>
          <w:p w:rsidR="60E82ACC" w:rsidP="60E82ACC" w:rsidRDefault="60E82ACC" w14:paraId="1A568E4E">
            <w:pPr>
              <w:pStyle w:val="Normal"/>
              <w:jc w:val="both"/>
              <w:rPr>
                <w:rFonts w:ascii="Times New Roman" w:hAnsi="Times New Roman"/>
                <w:i w:val="1"/>
                <w:iCs w:val="1"/>
              </w:rPr>
            </w:pPr>
          </w:p>
          <w:p w:rsidR="265DCFA0" w:rsidP="60E82ACC" w:rsidRDefault="265DCFA0" w14:paraId="4F9781EA" w14:textId="3ADF096F">
            <w:pPr>
              <w:pStyle w:val="Normal"/>
              <w:tabs>
                <w:tab w:val="clear" w:leader="none" w:pos="709"/>
                <w:tab w:val="left" w:leader="none" w:pos="2847"/>
                <w:tab w:val="left" w:leader="none" w:pos="3697"/>
                <w:tab w:val="right" w:leader="none" w:pos="9934"/>
                <w:tab w:val="right" w:leader="none" w:pos="11068"/>
              </w:tabs>
              <w:jc w:val="both"/>
              <w:rPr>
                <w:rFonts w:ascii="Times New Roman" w:hAnsi="Times New Roman"/>
                <w:i w:val="1"/>
                <w:iCs w:val="1"/>
              </w:rPr>
            </w:pPr>
            <w:r w:rsidRPr="60E82ACC" w:rsidR="265DCFA0">
              <w:rPr>
                <w:rFonts w:ascii="Times New Roman" w:hAnsi="Times New Roman" w:eastAsia="Times New Roman" w:cs="Times New Roman"/>
                <w:i w:val="1"/>
                <w:iCs w:val="1"/>
              </w:rPr>
              <w:t>Support CBR measurement on both shared and dedicated resource pool for SL-PRS transmission.</w:t>
            </w:r>
          </w:p>
        </w:tc>
      </w:tr>
    </w:tbl>
    <w:p w:rsidR="60E82ACC" w:rsidP="60E82ACC" w:rsidRDefault="60E82ACC" w14:paraId="52E1D2F1" w14:textId="54B0E614">
      <w:pPr>
        <w:pStyle w:val="Normal"/>
        <w:jc w:val="both"/>
        <w:rPr>
          <w:rFonts w:ascii="Times New Roman" w:hAnsi="Times New Roman"/>
          <w:i w:val="0"/>
          <w:iCs w:val="0"/>
        </w:rPr>
      </w:pPr>
    </w:p>
    <w:p xmlns:wp14="http://schemas.microsoft.com/office/word/2010/wordml" w:rsidP="60E82ACC" w14:paraId="6CF5213A" wp14:textId="627C5DFD">
      <w:pPr>
        <w:pStyle w:val="Normal"/>
        <w:jc w:val="both"/>
        <w:rPr>
          <w:rFonts w:ascii="Times New Roman" w:hAnsi="Times New Roman"/>
          <w:i w:val="0"/>
          <w:i w:val="false"/>
          <w:iCs w:val="0"/>
        </w:rPr>
      </w:pPr>
      <w:r w:rsidRPr="60E82ACC" w:rsidR="121DB341">
        <w:rPr>
          <w:rFonts w:ascii="Times New Roman" w:hAnsi="Times New Roman"/>
          <w:i w:val="0"/>
          <w:iCs w:val="0"/>
        </w:rPr>
        <w:t>Like</w:t>
      </w:r>
      <w:r w:rsidRPr="60E82ACC" w:rsidR="60E82ACC">
        <w:rPr>
          <w:rFonts w:ascii="Times New Roman" w:hAnsi="Times New Roman"/>
          <w:i w:val="0"/>
          <w:iCs w:val="0"/>
        </w:rPr>
        <w:t xml:space="preserve"> SL communication resource pool configuration, the same principle shall be followed for SL-PRS </w:t>
      </w:r>
      <w:r w:rsidRPr="60E82ACC" w:rsidR="218B9DC3">
        <w:rPr>
          <w:rFonts w:ascii="Times New Roman" w:hAnsi="Times New Roman"/>
          <w:i w:val="0"/>
          <w:iCs w:val="0"/>
        </w:rPr>
        <w:t>parameter configuration</w:t>
      </w:r>
      <w:r w:rsidRPr="60E82ACC" w:rsidR="60E82ACC">
        <w:rPr>
          <w:rFonts w:ascii="Times New Roman" w:hAnsi="Times New Roman"/>
          <w:i w:val="0"/>
          <w:iCs w:val="0"/>
        </w:rPr>
        <w:t>. For in-coverage scenarios, the network/</w:t>
      </w:r>
      <w:r w:rsidRPr="60E82ACC" w:rsidR="60E82ACC">
        <w:rPr>
          <w:rFonts w:ascii="Times New Roman" w:hAnsi="Times New Roman"/>
          <w:i w:val="0"/>
          <w:iCs w:val="0"/>
        </w:rPr>
        <w:t>gnB</w:t>
      </w:r>
      <w:r w:rsidRPr="60E82ACC" w:rsidR="60E82ACC">
        <w:rPr>
          <w:rFonts w:ascii="Times New Roman" w:hAnsi="Times New Roman"/>
          <w:i w:val="0"/>
          <w:iCs w:val="0"/>
        </w:rPr>
        <w:t xml:space="preserve"> can </w:t>
      </w:r>
      <w:r w:rsidRPr="60E82ACC" w:rsidR="60E82ACC">
        <w:rPr>
          <w:rFonts w:ascii="Times New Roman" w:hAnsi="Times New Roman"/>
          <w:i w:val="0"/>
          <w:iCs w:val="0"/>
        </w:rPr>
        <w:t>provide</w:t>
      </w:r>
      <w:r w:rsidRPr="60E82ACC" w:rsidR="60E82ACC">
        <w:rPr>
          <w:rFonts w:ascii="Times New Roman" w:hAnsi="Times New Roman"/>
          <w:i w:val="0"/>
          <w:iCs w:val="0"/>
        </w:rPr>
        <w:t xml:space="preserve"> the configurations while pre-configurations can be used for out-of-coverage cases.</w:t>
      </w:r>
    </w:p>
    <w:p xmlns:wp14="http://schemas.microsoft.com/office/word/2010/wordml" w14:paraId="6B62F1B3" wp14:textId="77777777">
      <w:pPr>
        <w:pStyle w:val="Normal"/>
        <w:jc w:val="both"/>
        <w:rPr>
          <w:rFonts w:ascii="Times New Roman" w:hAnsi="Times New Roman"/>
          <w:i w:val="false"/>
          <w:i w:val="false"/>
          <w:iCs w:val="false"/>
        </w:rPr>
      </w:pPr>
      <w:r>
        <w:rPr>
          <w:rFonts w:ascii="Times New Roman" w:hAnsi="Times New Roman"/>
          <w:i w:val="false"/>
          <w:iCs w:val="false"/>
        </w:rPr>
      </w:r>
    </w:p>
    <w:p xmlns:wp14="http://schemas.microsoft.com/office/word/2010/wordml" w14:paraId="504C5ED5" wp14:textId="77777777">
      <w:pPr>
        <w:pStyle w:val="Normal"/>
        <w:jc w:val="both"/>
        <w:rPr>
          <w:rFonts w:ascii="Times New Roman" w:hAnsi="Times New Roman"/>
          <w:i w:val="false"/>
          <w:i w:val="false"/>
          <w:iCs w:val="false"/>
        </w:rPr>
      </w:pPr>
      <w:r>
        <w:rPr>
          <w:rFonts w:ascii="Times New Roman" w:hAnsi="Times New Roman"/>
          <w:i w:val="false"/>
          <w:iCs w:val="false"/>
        </w:rPr>
        <w:t>To capture in the RRC specification, it is preferable to reuse the existing signaling for a given resource pool (SL-ResourcePool) and define any new SL-PRS-related parameters as needed so that redundancy overheads are minimized.</w:t>
      </w:r>
    </w:p>
    <w:p xmlns:wp14="http://schemas.microsoft.com/office/word/2010/wordml" w14:paraId="02F2C34E" wp14:textId="77777777">
      <w:pPr>
        <w:pStyle w:val="Normal"/>
        <w:jc w:val="both"/>
        <w:rPr>
          <w:rFonts w:ascii="Times New Roman" w:hAnsi="Times New Roman"/>
          <w:i w:val="false"/>
          <w:i w:val="false"/>
          <w:iCs w:val="false"/>
        </w:rPr>
      </w:pPr>
      <w:r>
        <w:rPr>
          <w:rFonts w:ascii="Times New Roman" w:hAnsi="Times New Roman"/>
          <w:i w:val="false"/>
          <w:iCs w:val="false"/>
        </w:rPr>
      </w:r>
    </w:p>
    <w:p xmlns:wp14="http://schemas.microsoft.com/office/word/2010/wordml" w14:paraId="30CA66DF" wp14:textId="77777777">
      <w:pPr>
        <w:pStyle w:val="Normal"/>
        <w:jc w:val="both"/>
        <w:rPr>
          <w:rFonts w:ascii="Times New Roman" w:hAnsi="Times New Roman"/>
        </w:rPr>
      </w:pPr>
      <w:r>
        <w:rPr>
          <w:rFonts w:ascii="Times New Roman" w:hAnsi="Times New Roman"/>
          <w:i w:val="false"/>
          <w:iCs w:val="false"/>
        </w:rPr>
        <w:t>For SL-PRS sequence generation, the parameter sequence ID needs to be configured to TX and RX UEs. For TX UE,</w:t>
      </w:r>
      <w:r>
        <w:rPr>
          <w:rFonts w:ascii="Times New Roman" w:hAnsi="Times New Roman" w:eastAsia="SimSun" w:cs="Times New Roman"/>
          <w:i w:val="false"/>
          <w:iCs w:val="false"/>
          <w:sz w:val="20"/>
          <w:szCs w:val="20"/>
          <w:lang w:val="en-GB" w:eastAsia="zh-CN"/>
        </w:rPr>
        <w:t xml:space="preserve"> </w:t>
      </w:r>
      <w:r>
        <w:rPr>
          <w:rFonts w:ascii="Times New Roman" w:hAnsi="Times New Roman" w:eastAsia="Times New Roman" w:cs="Times New Roman"/>
        </w:rPr>
        <w:t xml:space="preserve">LMF shall configure sequence ID for LMF-involved scenarios and SL positioning server UE shall provide for without LMF scenarios. For RX UE, these parameters are configured by LMF/server via SLPP message </w:t>
      </w:r>
      <w:r>
        <w:rPr>
          <w:rFonts w:ascii="Times New Roman" w:hAnsi="Times New Roman" w:eastAsia="Times New Roman" w:cs="Times New Roman"/>
          <w:i/>
          <w:iCs/>
        </w:rPr>
        <w:t xml:space="preserve">ProvideAssistanceData </w:t>
      </w:r>
      <w:r>
        <w:rPr>
          <w:rFonts w:ascii="Times New Roman" w:hAnsi="Times New Roman" w:eastAsia="Times New Roman" w:cs="Times New Roman"/>
          <w:i w:val="false"/>
          <w:iCs w:val="false"/>
        </w:rPr>
        <w:t>depending on the scenarios.</w:t>
      </w:r>
    </w:p>
    <w:p xmlns:wp14="http://schemas.microsoft.com/office/word/2010/wordml" w14:paraId="680A4E5D" wp14:textId="77777777">
      <w:pPr>
        <w:pStyle w:val="Normal"/>
        <w:jc w:val="both"/>
        <w:rPr>
          <w:rFonts w:eastAsia="Times New Roman" w:cs="Times New Roman"/>
        </w:rPr>
      </w:pPr>
      <w:r>
        <w:rPr>
          <w:rFonts w:eastAsia="Times New Roman" w:cs="Times New Roman"/>
        </w:rPr>
      </w:r>
    </w:p>
    <w:p xmlns:wp14="http://schemas.microsoft.com/office/word/2010/wordml" w14:paraId="19219836" wp14:textId="77777777">
      <w:pPr>
        <w:pStyle w:val="Normal"/>
        <w:pBdr>
          <w:top w:val="single" w:color="000000" w:sz="4" w:space="1"/>
        </w:pBdr>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5082DE32" wp14:textId="3D2D8911">
      <w:pPr>
        <w:pStyle w:val="Normal"/>
        <w:jc w:val="both"/>
        <w:rPr>
          <w:rFonts w:ascii="Times New Roman" w:hAnsi="Times New Roman"/>
        </w:rPr>
      </w:pPr>
      <w:r w:rsidRPr="60E82ACC" w:rsidR="60E82ACC">
        <w:rPr>
          <w:rFonts w:ascii="Times New Roman" w:hAnsi="Times New Roman" w:eastAsia="Times New Roman" w:cs="Times New Roman"/>
          <w:b w:val="1"/>
          <w:bCs w:val="1"/>
        </w:rPr>
        <w:t>Proposal 13:</w:t>
      </w:r>
      <w:r w:rsidRPr="60E82ACC" w:rsidR="60E82ACC">
        <w:rPr>
          <w:rFonts w:ascii="Times New Roman" w:hAnsi="Times New Roman" w:eastAsia="Times New Roman" w:cs="Times New Roman"/>
        </w:rPr>
        <w:t xml:space="preserve"> The configuration of SL-PRS-related parameters to the UE shall follow the same principle as SL communication, </w:t>
      </w:r>
      <w:r w:rsidRPr="60E82ACC" w:rsidR="21212A3B">
        <w:rPr>
          <w:rFonts w:ascii="Times New Roman" w:hAnsi="Times New Roman" w:eastAsia="Times New Roman" w:cs="Times New Roman"/>
        </w:rPr>
        <w:t>i.e.,</w:t>
      </w:r>
      <w:r w:rsidRPr="60E82ACC" w:rsidR="60E82ACC">
        <w:rPr>
          <w:rFonts w:ascii="Times New Roman" w:hAnsi="Times New Roman" w:eastAsia="Times New Roman" w:cs="Times New Roman"/>
        </w:rPr>
        <w:t xml:space="preserve"> rely on NW/</w:t>
      </w:r>
      <w:r w:rsidRPr="60E82ACC" w:rsidR="60E82ACC">
        <w:rPr>
          <w:rFonts w:ascii="Times New Roman" w:hAnsi="Times New Roman" w:eastAsia="Times New Roman" w:cs="Times New Roman"/>
        </w:rPr>
        <w:t>gNB</w:t>
      </w:r>
      <w:r w:rsidRPr="60E82ACC" w:rsidR="60E82ACC">
        <w:rPr>
          <w:rFonts w:ascii="Times New Roman" w:hAnsi="Times New Roman" w:eastAsia="Times New Roman" w:cs="Times New Roman"/>
        </w:rPr>
        <w:t xml:space="preserve"> for in-coverage and pre-configuration for out-of-coverage case</w:t>
      </w:r>
      <w:r w:rsidRPr="60E82ACC" w:rsidR="60E82ACC">
        <w:rPr>
          <w:rFonts w:ascii="Times New Roman" w:hAnsi="Times New Roman" w:eastAsia="Times New Roman" w:cs="Times New Roman"/>
        </w:rPr>
        <w:t>s</w:t>
      </w:r>
      <w:r w:rsidRPr="60E82ACC" w:rsidR="60E82ACC">
        <w:rPr>
          <w:rFonts w:ascii="Times New Roman" w:hAnsi="Times New Roman" w:eastAsia="Times New Roman" w:cs="Times New Roman"/>
        </w:rPr>
        <w:t>.</w:t>
      </w:r>
    </w:p>
    <w:p xmlns:wp14="http://schemas.microsoft.com/office/word/2010/wordml" w14:paraId="296FEF7D" wp14:textId="77777777">
      <w:pPr>
        <w:pStyle w:val="Normal"/>
        <w:jc w:val="both"/>
        <w:rPr>
          <w:rFonts w:eastAsia="Times New Roman" w:cs="Times New Roman"/>
        </w:rPr>
      </w:pPr>
      <w:r>
        <w:rPr>
          <w:rFonts w:eastAsia="Times New Roman" w:cs="Times New Roman"/>
        </w:rPr>
      </w:r>
    </w:p>
    <w:p xmlns:wp14="http://schemas.microsoft.com/office/word/2010/wordml" w14:paraId="50C0F42A" wp14:textId="48A47411">
      <w:pPr>
        <w:pStyle w:val="Normal"/>
        <w:jc w:val="both"/>
        <w:rPr>
          <w:rFonts w:ascii="Times New Roman" w:hAnsi="Times New Roman"/>
        </w:rPr>
      </w:pPr>
      <w:r w:rsidRPr="60E82ACC" w:rsidR="60E82ACC">
        <w:rPr>
          <w:rFonts w:ascii="Times New Roman" w:hAnsi="Times New Roman" w:eastAsia="Times New Roman" w:cs="Times New Roman"/>
          <w:b w:val="1"/>
          <w:bCs w:val="1"/>
        </w:rPr>
        <w:t>Proposal 14:</w:t>
      </w:r>
      <w:r w:rsidRPr="60E82ACC" w:rsidR="60E82ACC">
        <w:rPr>
          <w:rFonts w:ascii="Times New Roman" w:hAnsi="Times New Roman" w:eastAsia="Times New Roman" w:cs="Times New Roman"/>
        </w:rPr>
        <w:t xml:space="preserve"> For configuration of </w:t>
      </w:r>
      <w:r w:rsidRPr="60E82ACC" w:rsidR="60E82ACC">
        <w:rPr>
          <w:rFonts w:ascii="Times New Roman" w:hAnsi="Times New Roman" w:eastAsia="Times New Roman" w:cs="Times New Roman"/>
        </w:rPr>
        <w:t xml:space="preserve">the </w:t>
      </w:r>
      <w:r w:rsidRPr="60E82ACC" w:rsidR="60E82ACC">
        <w:rPr>
          <w:rFonts w:ascii="Times New Roman" w:hAnsi="Times New Roman" w:eastAsia="Times New Roman" w:cs="Times New Roman"/>
        </w:rPr>
        <w:t xml:space="preserve">SL-PRS dedicated pool, agree to reuse the existing </w:t>
      </w:r>
      <w:r w:rsidRPr="60E82ACC" w:rsidR="60E82ACC">
        <w:rPr>
          <w:rFonts w:ascii="Times New Roman" w:hAnsi="Times New Roman" w:eastAsia="Times New Roman" w:cs="Times New Roman"/>
        </w:rPr>
        <w:t>signaling</w:t>
      </w:r>
      <w:r w:rsidRPr="60E82ACC" w:rsidR="60E82ACC">
        <w:rPr>
          <w:rFonts w:ascii="Times New Roman" w:hAnsi="Times New Roman" w:eastAsia="Times New Roman" w:cs="Times New Roman"/>
        </w:rPr>
        <w:t xml:space="preserve"> for a given SL resource pool (</w:t>
      </w:r>
      <w:r w:rsidRPr="60E82ACC" w:rsidR="3E426D24">
        <w:rPr>
          <w:rFonts w:ascii="Times New Roman" w:hAnsi="Times New Roman" w:eastAsia="Times New Roman" w:cs="Times New Roman"/>
        </w:rPr>
        <w:t>i.e.,</w:t>
      </w:r>
      <w:r w:rsidRPr="60E82ACC" w:rsidR="60E82ACC">
        <w:rPr>
          <w:rFonts w:ascii="Times New Roman" w:hAnsi="Times New Roman" w:eastAsia="Times New Roman" w:cs="Times New Roman"/>
        </w:rPr>
        <w:t xml:space="preserve"> SL-</w:t>
      </w:r>
      <w:r w:rsidRPr="60E82ACC" w:rsidR="60E82ACC">
        <w:rPr>
          <w:rFonts w:ascii="Times New Roman" w:hAnsi="Times New Roman" w:eastAsia="Times New Roman" w:cs="Times New Roman"/>
        </w:rPr>
        <w:t>ResourcePool</w:t>
      </w:r>
      <w:r w:rsidRPr="60E82ACC" w:rsidR="60E82ACC">
        <w:rPr>
          <w:rFonts w:ascii="Times New Roman" w:hAnsi="Times New Roman" w:eastAsia="Times New Roman" w:cs="Times New Roman"/>
        </w:rPr>
        <w:t>) and define any new SL-PRS related parameters as needed within.</w:t>
      </w:r>
    </w:p>
    <w:p xmlns:wp14="http://schemas.microsoft.com/office/word/2010/wordml" w14:paraId="7194DBDC" wp14:textId="77777777">
      <w:pPr>
        <w:pStyle w:val="Normal"/>
        <w:jc w:val="both"/>
        <w:rPr>
          <w:rFonts w:eastAsia="Times New Roman" w:cs="Times New Roman"/>
        </w:rPr>
      </w:pPr>
      <w:r>
        <w:rPr>
          <w:rFonts w:eastAsia="Times New Roman" w:cs="Times New Roman"/>
        </w:rPr>
      </w:r>
    </w:p>
    <w:p xmlns:wp14="http://schemas.microsoft.com/office/word/2010/wordml" w14:paraId="391B1014" wp14:textId="77777777">
      <w:pPr>
        <w:pStyle w:val="Normal"/>
        <w:jc w:val="both"/>
        <w:rPr>
          <w:rFonts w:ascii="Times New Roman" w:hAnsi="Times New Roman"/>
        </w:rPr>
      </w:pPr>
      <w:r>
        <w:rPr>
          <w:rFonts w:ascii="Times New Roman" w:hAnsi="Times New Roman" w:eastAsia="Times New Roman" w:cs="Times New Roman"/>
          <w:b/>
          <w:bCs/>
        </w:rPr>
        <w:t>Proposal 15:</w:t>
      </w:r>
      <w:r>
        <w:rPr>
          <w:rFonts w:ascii="Times New Roman" w:hAnsi="Times New Roman" w:eastAsia="Times New Roman" w:cs="Times New Roman"/>
        </w:rPr>
        <w:t xml:space="preserve"> </w:t>
      </w:r>
      <w:r>
        <w:rPr>
          <w:rFonts w:ascii="Times New Roman" w:hAnsi="Times New Roman" w:eastAsia="Times New Roman" w:cs="Times New Roman"/>
          <w:i w:val="false"/>
          <w:iCs w:val="false"/>
        </w:rPr>
        <w:t>For TX UE,</w:t>
      </w:r>
      <w:r>
        <w:rPr>
          <w:rFonts w:ascii="Times New Roman" w:hAnsi="Times New Roman" w:eastAsia="SimSun" w:cs="Times New Roman"/>
          <w:i w:val="false"/>
          <w:iCs w:val="false"/>
          <w:sz w:val="20"/>
          <w:szCs w:val="20"/>
          <w:lang w:val="en-GB" w:eastAsia="zh-CN"/>
        </w:rPr>
        <w:t xml:space="preserve"> </w:t>
      </w:r>
      <w:r>
        <w:rPr>
          <w:rFonts w:ascii="Times New Roman" w:hAnsi="Times New Roman" w:eastAsia="Times New Roman" w:cs="Times New Roman"/>
        </w:rPr>
        <w:t>LMF shall configure sequence ID for LMF-involved scenarios and SL positioning server UE shall provide for without LMF scenarios.</w:t>
      </w:r>
    </w:p>
    <w:p xmlns:wp14="http://schemas.microsoft.com/office/word/2010/wordml" w14:paraId="769D0D3C" wp14:textId="77777777">
      <w:pPr>
        <w:pStyle w:val="Normal"/>
        <w:jc w:val="both"/>
        <w:rPr>
          <w:rFonts w:eastAsia="Times New Roman" w:cs="Times New Roman"/>
        </w:rPr>
      </w:pPr>
      <w:r>
        <w:rPr>
          <w:rFonts w:eastAsia="Times New Roman" w:cs="Times New Roman"/>
        </w:rPr>
      </w:r>
    </w:p>
    <w:p xmlns:wp14="http://schemas.microsoft.com/office/word/2010/wordml" w14:paraId="7F819FCA" wp14:textId="77777777">
      <w:pPr>
        <w:pStyle w:val="Normal"/>
        <w:jc w:val="both"/>
        <w:rPr>
          <w:rFonts w:ascii="Times New Roman" w:hAnsi="Times New Roman"/>
        </w:rPr>
      </w:pPr>
      <w:r>
        <w:rPr>
          <w:rFonts w:ascii="Times New Roman" w:hAnsi="Times New Roman" w:eastAsia="Times New Roman" w:cs="Times New Roman"/>
          <w:b/>
          <w:bCs/>
        </w:rPr>
        <w:t>Proposal 16:</w:t>
      </w:r>
      <w:r>
        <w:rPr>
          <w:rFonts w:ascii="Times New Roman" w:hAnsi="Times New Roman" w:eastAsia="Times New Roman" w:cs="Times New Roman"/>
        </w:rPr>
        <w:t xml:space="preserve"> </w:t>
      </w:r>
      <w:r>
        <w:rPr>
          <w:rFonts w:ascii="Times New Roman" w:hAnsi="Times New Roman" w:eastAsia="Times New Roman" w:cs="Times New Roman"/>
          <w:i w:val="false"/>
          <w:iCs w:val="false"/>
        </w:rPr>
        <w:t>For RX UE,</w:t>
      </w:r>
      <w:r>
        <w:rPr>
          <w:rFonts w:ascii="Times New Roman" w:hAnsi="Times New Roman" w:eastAsia="SimSun" w:cs="Times New Roman"/>
          <w:i w:val="false"/>
          <w:iCs w:val="false"/>
          <w:sz w:val="20"/>
          <w:szCs w:val="20"/>
          <w:lang w:val="en-GB" w:eastAsia="zh-CN"/>
        </w:rPr>
        <w:t xml:space="preserve"> </w:t>
      </w:r>
      <w:r>
        <w:rPr>
          <w:rFonts w:ascii="Times New Roman" w:hAnsi="Times New Roman" w:eastAsia="Times New Roman" w:cs="Times New Roman"/>
          <w:color w:val="auto"/>
          <w:kern w:val="2"/>
          <w:sz w:val="24"/>
          <w:szCs w:val="24"/>
          <w:lang w:val="en-IN" w:eastAsia="zh-CN" w:bidi="hi-IN"/>
        </w:rPr>
        <w:t xml:space="preserve">SL-PRS configuration parameters shall be provided by LMF/server via SLPP message </w:t>
      </w:r>
      <w:r>
        <w:rPr>
          <w:rFonts w:ascii="Times New Roman" w:hAnsi="Times New Roman" w:eastAsia="Times New Roman" w:cs="Times New Roman"/>
          <w:i/>
          <w:iCs/>
          <w:color w:val="auto"/>
          <w:kern w:val="2"/>
          <w:sz w:val="24"/>
          <w:szCs w:val="24"/>
          <w:lang w:val="en-IN" w:eastAsia="zh-CN" w:bidi="hi-IN"/>
        </w:rPr>
        <w:t xml:space="preserve">ProvideAssistanceData </w:t>
      </w:r>
      <w:r>
        <w:rPr>
          <w:rFonts w:ascii="Times New Roman" w:hAnsi="Times New Roman" w:eastAsia="Times New Roman" w:cs="Times New Roman"/>
          <w:i w:val="false"/>
          <w:iCs w:val="false"/>
          <w:color w:val="auto"/>
          <w:kern w:val="2"/>
          <w:sz w:val="24"/>
          <w:szCs w:val="24"/>
          <w:lang w:val="en-IN" w:eastAsia="zh-CN" w:bidi="hi-IN"/>
        </w:rPr>
        <w:t>depending on the coverage scenarios.</w:t>
      </w:r>
    </w:p>
    <w:p xmlns:wp14="http://schemas.microsoft.com/office/word/2010/wordml" w14:paraId="54CD245A" wp14:textId="77777777">
      <w:pPr>
        <w:pStyle w:val="Normal"/>
        <w:pBdr>
          <w:bottom w:val="single" w:color="000000" w:sz="4" w:space="1"/>
        </w:pBdr>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1A6DFD5D" wp14:textId="77777777">
      <w:pPr>
        <w:pStyle w:val="Heading1"/>
        <w:numPr>
          <w:ilvl w:val="0"/>
          <w:numId w:val="2"/>
        </w:numPr>
        <w:tabs>
          <w:tab w:val="clear" w:pos="709"/>
          <w:tab w:val="left" w:leader="none" w:pos="2847"/>
          <w:tab w:val="left" w:leader="none" w:pos="3697"/>
          <w:tab w:val="right" w:leader="none" w:pos="9934"/>
          <w:tab w:val="right" w:leader="none" w:pos="11068"/>
        </w:tabs>
        <w:spacing w:before="360" w:after="60"/>
        <w:ind w:left="720" w:right="0" w:hanging="862"/>
        <w:jc w:val="both"/>
        <w:rPr>
          <w:rFonts w:ascii="Times New Roman" w:hAnsi="Times New Roman"/>
        </w:rPr>
      </w:pPr>
      <w:r>
        <w:rPr>
          <w:rFonts w:ascii="Times New Roman" w:hAnsi="Times New Roman" w:eastAsia="Times New Roman" w:cs="Times New Roman"/>
          <w:b/>
          <w:bCs/>
          <w:color w:val="auto"/>
          <w:sz w:val="28"/>
          <w:szCs w:val="28"/>
          <w:lang w:val="en-IN" w:eastAsia="zh-CN" w:bidi="hi-IN"/>
        </w:rPr>
        <w:t xml:space="preserve"> </w:t>
      </w:r>
      <w:r>
        <w:rPr>
          <w:rFonts w:ascii="Times New Roman" w:hAnsi="Times New Roman" w:eastAsia="Times New Roman" w:cs="Times New Roman"/>
          <w:b/>
          <w:bCs/>
          <w:color w:val="auto"/>
          <w:sz w:val="28"/>
          <w:szCs w:val="28"/>
          <w:lang w:val="en-IN" w:eastAsia="zh-CN" w:bidi="hi-IN"/>
        </w:rPr>
        <w:t>Session-less Scenarios</w:t>
      </w:r>
    </w:p>
    <w:p xmlns:wp14="http://schemas.microsoft.com/office/word/2010/wordml" w14:paraId="1231BE67" wp14:textId="77777777">
      <w:pPr>
        <w:pStyle w:val="Normal"/>
        <w:spacing w:line="276" w:lineRule="auto"/>
        <w:jc w:val="both"/>
        <w:rPr>
          <w:rFonts w:ascii="Times New Roman" w:hAnsi="Times New Roman"/>
        </w:rPr>
      </w:pPr>
      <w:r>
        <w:rPr>
          <w:rFonts w:ascii="Times New Roman" w:hAnsi="Times New Roman"/>
        </w:rPr>
      </w:r>
    </w:p>
    <w:p xmlns:wp14="http://schemas.microsoft.com/office/word/2010/wordml" w14:paraId="2C9EACDB" wp14:textId="77777777">
      <w:pPr>
        <w:pStyle w:val="Normal"/>
        <w:spacing w:line="276" w:lineRule="auto"/>
        <w:jc w:val="both"/>
        <w:rPr>
          <w:rFonts w:ascii="Times New Roman" w:hAnsi="Times New Roman"/>
        </w:rPr>
      </w:pPr>
      <w:r>
        <w:rPr>
          <w:rFonts w:ascii="Times New Roman" w:hAnsi="Times New Roman" w:eastAsia="Times New Roman" w:cs="Times New Roman"/>
        </w:rPr>
        <w:t xml:space="preserve">RAN2 has agreed that at </w:t>
      </w:r>
      <w:r>
        <w:rPr>
          <w:rFonts w:ascii="Times New Roman" w:hAnsi="Times New Roman" w:eastAsia="Times New Roman" w:cs="Times New Roman"/>
          <w:lang w:val="it-IT"/>
        </w:rPr>
        <w:t xml:space="preserve">least in the case </w:t>
      </w:r>
      <w:r>
        <w:rPr>
          <w:rFonts w:ascii="Times New Roman" w:hAnsi="Times New Roman" w:eastAsia="Times New Roman" w:cs="Times New Roman"/>
          <w:color w:val="auto"/>
          <w:kern w:val="2"/>
          <w:sz w:val="24"/>
          <w:szCs w:val="24"/>
          <w:lang w:val="it-IT" w:eastAsia="zh-CN" w:bidi="hi-IN"/>
        </w:rPr>
        <w:t>of</w:t>
      </w:r>
      <w:r>
        <w:rPr>
          <w:rFonts w:ascii="Times New Roman" w:hAnsi="Times New Roman" w:eastAsia="Times New Roman" w:cs="Times New Roman"/>
          <w:lang w:val="it-IT"/>
        </w:rPr>
        <w:t xml:space="preserve"> SL positioning methods that do not require a mutual exchange of SLPP messages associated with one another among UEs, SLPP session-less operation can be supported. </w:t>
      </w:r>
    </w:p>
    <w:p xmlns:wp14="http://schemas.microsoft.com/office/word/2010/wordml" w14:paraId="36FEB5B0" wp14:textId="77777777">
      <w:pPr>
        <w:pStyle w:val="Normal"/>
        <w:spacing w:line="276" w:lineRule="auto"/>
        <w:jc w:val="both"/>
        <w:rPr>
          <w:rFonts w:ascii="Times New Roman" w:hAnsi="Times New Roman"/>
        </w:rPr>
      </w:pPr>
      <w:r>
        <w:rPr>
          <w:rFonts w:ascii="Times New Roman" w:hAnsi="Times New Roman"/>
        </w:rPr>
      </w:r>
    </w:p>
    <w:p xmlns:wp14="http://schemas.microsoft.com/office/word/2010/wordml" w14:paraId="4E80E8D3" wp14:textId="77777777">
      <w:pPr>
        <w:pStyle w:val="Normal"/>
        <w:spacing w:line="276" w:lineRule="auto"/>
        <w:jc w:val="both"/>
        <w:rPr>
          <w:rFonts w:ascii="Times New Roman" w:hAnsi="Times New Roman"/>
        </w:rPr>
      </w:pPr>
      <w:r>
        <w:rPr>
          <w:rFonts w:ascii="Times New Roman" w:hAnsi="Times New Roman" w:eastAsia="Times New Roman" w:cs="Times New Roman"/>
        </w:rPr>
        <w:t xml:space="preserve">The session-less approach is preferred in </w:t>
      </w:r>
      <w:r>
        <w:rPr>
          <w:rFonts w:ascii="Times New Roman" w:hAnsi="Times New Roman" w:eastAsia="Times New Roman" w:cs="Times New Roman"/>
          <w:color w:val="auto"/>
          <w:kern w:val="2"/>
          <w:sz w:val="24"/>
          <w:szCs w:val="24"/>
          <w:lang w:val="en-IN" w:eastAsia="zh-CN" w:bidi="hi-IN"/>
        </w:rPr>
        <w:t>scenarios</w:t>
      </w:r>
      <w:r>
        <w:rPr>
          <w:rFonts w:ascii="Times New Roman" w:hAnsi="Times New Roman" w:eastAsia="Times New Roman" w:cs="Times New Roman"/>
        </w:rPr>
        <w:t xml:space="preserve"> where minimal signalling overhead and lower latency are desired. It can also find applications in use cases where continuous UE tracking is necessary.</w:t>
      </w:r>
    </w:p>
    <w:p xmlns:wp14="http://schemas.microsoft.com/office/word/2010/wordml" w14:paraId="30D7AA69" wp14:textId="77777777">
      <w:pPr>
        <w:pStyle w:val="Normal"/>
        <w:ind w:left="862" w:right="0" w:hanging="0"/>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7196D064" wp14:textId="77777777">
      <w:pPr>
        <w:pStyle w:val="Normal"/>
        <w:pBdr>
          <w:top w:val="single" w:color="000000" w:sz="4" w:space="1"/>
        </w:pBdr>
        <w:jc w:val="both"/>
        <w:rPr>
          <w:rFonts w:ascii="Times New Roman" w:hAnsi="Times New Roman"/>
        </w:rPr>
      </w:pPr>
      <w:r>
        <w:rPr>
          <w:rFonts w:ascii="Times New Roman" w:hAnsi="Times New Roman"/>
        </w:rPr>
      </w:r>
    </w:p>
    <w:p xmlns:wp14="http://schemas.microsoft.com/office/word/2010/wordml" w14:paraId="0DB0D7C1" wp14:textId="77777777">
      <w:pPr>
        <w:pStyle w:val="Normal"/>
        <w:pBdr>
          <w:bottom w:val="single" w:color="000000" w:sz="4" w:space="1"/>
        </w:pBdr>
        <w:jc w:val="both"/>
        <w:rPr>
          <w:rFonts w:ascii="Times New Roman" w:hAnsi="Times New Roman"/>
        </w:rPr>
      </w:pPr>
      <w:r>
        <w:rPr>
          <w:rFonts w:ascii="Times New Roman" w:hAnsi="Times New Roman" w:eastAsia="Times New Roman" w:cs="Times New Roman"/>
          <w:b/>
          <w:bCs/>
          <w:color w:val="auto"/>
          <w:kern w:val="2"/>
          <w:sz w:val="24"/>
          <w:szCs w:val="24"/>
          <w:lang w:val="en-IN" w:eastAsia="zh-CN" w:bidi="hi-IN"/>
        </w:rPr>
        <w:t>Proposal 17:</w:t>
      </w:r>
      <w:r>
        <w:rPr>
          <w:rFonts w:ascii="Times New Roman" w:hAnsi="Times New Roman" w:eastAsia="Times New Roman" w:cs="Times New Roman"/>
          <w:color w:val="auto"/>
          <w:kern w:val="2"/>
          <w:sz w:val="24"/>
          <w:szCs w:val="24"/>
          <w:lang w:val="en-IN" w:eastAsia="zh-CN" w:bidi="hi-IN"/>
        </w:rPr>
        <w:t xml:space="preserve"> Session-less approach can be used in cases where always-ON positioning function requests are required. </w:t>
      </w:r>
    </w:p>
    <w:p xmlns:wp14="http://schemas.microsoft.com/office/word/2010/wordml" w14:paraId="34FF1C98" wp14:textId="77777777">
      <w:pPr>
        <w:pStyle w:val="Normal"/>
        <w:pBdr>
          <w:bottom w:val="single" w:color="000000" w:sz="4" w:space="1"/>
        </w:pBdr>
        <w:jc w:val="both"/>
        <w:rPr>
          <w:rFonts w:eastAsia="Times New Roman" w:cs="Times New Roman"/>
          <w:b/>
          <w:b/>
          <w:bCs/>
          <w:color w:val="auto"/>
          <w:kern w:val="2"/>
          <w:sz w:val="28"/>
          <w:szCs w:val="28"/>
          <w:lang w:val="en-IN" w:eastAsia="zh-CN" w:bidi="hi-IN"/>
        </w:rPr>
      </w:pPr>
      <w:r>
        <w:rPr>
          <w:rFonts w:eastAsia="Times New Roman" w:cs="Times New Roman"/>
          <w:b/>
          <w:bCs/>
          <w:color w:val="auto"/>
          <w:kern w:val="2"/>
          <w:sz w:val="28"/>
          <w:szCs w:val="28"/>
          <w:lang w:val="en-IN" w:eastAsia="zh-CN" w:bidi="hi-IN"/>
        </w:rPr>
      </w:r>
    </w:p>
    <w:p xmlns:wp14="http://schemas.microsoft.com/office/word/2010/wordml" w14:paraId="353B20B0" wp14:textId="77777777">
      <w:pPr>
        <w:pStyle w:val="Heading1"/>
        <w:numPr>
          <w:ilvl w:val="0"/>
          <w:numId w:val="0"/>
        </w:numPr>
        <w:tabs>
          <w:tab w:val="clear" w:pos="709"/>
          <w:tab w:val="left" w:leader="none" w:pos="2847"/>
          <w:tab w:val="left" w:leader="none" w:pos="3697"/>
          <w:tab w:val="right" w:leader="none" w:pos="9934"/>
          <w:tab w:val="right" w:leader="none" w:pos="11068"/>
        </w:tabs>
        <w:spacing w:before="360" w:after="60"/>
        <w:ind w:left="-142" w:right="0" w:hanging="0"/>
        <w:jc w:val="both"/>
        <w:rPr>
          <w:rFonts w:ascii="Times New Roman" w:hAnsi="Times New Roman" w:eastAsia="Times New Roman" w:cs="Times New Roman"/>
          <w:b/>
          <w:b/>
          <w:bCs/>
          <w:color w:val="auto"/>
          <w:sz w:val="28"/>
          <w:szCs w:val="28"/>
          <w:lang w:val="en-IN" w:eastAsia="zh-CN" w:bidi="hi-IN"/>
        </w:rPr>
      </w:pPr>
      <w:r>
        <w:rPr>
          <w:rFonts w:ascii="Times New Roman" w:hAnsi="Times New Roman" w:eastAsia="Times New Roman" w:cs="Times New Roman"/>
          <w:b/>
          <w:bCs/>
          <w:color w:val="auto"/>
          <w:sz w:val="28"/>
          <w:szCs w:val="28"/>
          <w:lang w:val="en-IN" w:eastAsia="zh-CN" w:bidi="hi-IN"/>
        </w:rPr>
        <w:t>7          Groupcast/Broadcast</w:t>
      </w:r>
    </w:p>
    <w:p xmlns:wp14="http://schemas.microsoft.com/office/word/2010/wordml" w:rsidP="60E82ACC" w14:paraId="6097FCE1" wp14:textId="77777777">
      <w:pPr>
        <w:pStyle w:val="Normal"/>
        <w:tabs>
          <w:tab w:val="clear" w:pos="709"/>
          <w:tab w:val="left" w:leader="none" w:pos="2847"/>
          <w:tab w:val="left" w:leader="none" w:pos="3697"/>
          <w:tab w:val="right" w:leader="none" w:pos="9934"/>
          <w:tab w:val="right" w:leader="none" w:pos="11068"/>
        </w:tabs>
        <w:spacing w:before="360" w:after="60"/>
        <w:ind w:left="-142" w:right="0" w:hanging="0"/>
        <w:jc w:val="left"/>
        <w:rPr>
          <w:rFonts w:ascii="Times New Roman" w:hAnsi="Times New Roman"/>
          <w:b w:val="0"/>
          <w:b w:val="false"/>
          <w:bCs w:val="0"/>
          <w:sz w:val="24"/>
          <w:szCs w:val="24"/>
        </w:rPr>
      </w:pPr>
      <w:r w:rsidRPr="60E82ACC" w:rsidR="60E82ACC">
        <w:rPr>
          <w:rFonts w:ascii="Times New Roman" w:hAnsi="Times New Roman" w:eastAsia="Times New Roman" w:cs="Times New Roman"/>
          <w:b w:val="0"/>
          <w:bCs w:val="0"/>
          <w:color w:val="auto"/>
          <w:sz w:val="24"/>
          <w:szCs w:val="24"/>
          <w:lang w:val="en-IN" w:eastAsia="zh-CN" w:bidi="hi-IN"/>
        </w:rPr>
        <w:t xml:space="preserve">It is discussed during the study whether to support groupcast and broadcast positioning message exchange for SL positioning over SLPP. The main concern is the security but for use cases like V2X where UEs will be mobile with high speed (140 Km./hr considered in RAN 1 evaluation [1]), it will not be </w:t>
      </w:r>
      <w:r w:rsidRPr="60E82ACC" w:rsidR="60E82ACC">
        <w:rPr>
          <w:rFonts w:ascii="Times New Roman" w:hAnsi="Times New Roman" w:eastAsia="Times New Roman" w:cs="Times New Roman"/>
          <w:b w:val="0"/>
          <w:bCs w:val="0"/>
          <w:color w:val="auto"/>
          <w:sz w:val="24"/>
          <w:szCs w:val="24"/>
          <w:lang w:val="en-IN" w:eastAsia="zh-CN" w:bidi="hi-IN"/>
        </w:rPr>
        <w:t>feasible</w:t>
      </w:r>
      <w:r w:rsidRPr="60E82ACC" w:rsidR="60E82ACC">
        <w:rPr>
          <w:rFonts w:ascii="Times New Roman" w:hAnsi="Times New Roman" w:eastAsia="Times New Roman" w:cs="Times New Roman"/>
          <w:b w:val="0"/>
          <w:bCs w:val="0"/>
          <w:color w:val="auto"/>
          <w:sz w:val="24"/>
          <w:szCs w:val="24"/>
          <w:lang w:val="en-IN" w:eastAsia="zh-CN" w:bidi="hi-IN"/>
        </w:rPr>
        <w:t xml:space="preserve"> to have exchanges over session-based SL-positioning messages and achieve the desired performance in terms of the latency. So, a session-less operation is necessary in certain use cases. To support session-less SL positioning, groupcast/broadcast-based SL-PRS configuration is needed. So at least for SL positioning capability exchange and SL positioning </w:t>
      </w:r>
      <w:r w:rsidRPr="60E82ACC" w:rsidR="60E82ACC">
        <w:rPr>
          <w:rFonts w:ascii="Times New Roman" w:hAnsi="Times New Roman" w:eastAsia="Times New Roman" w:cs="Times New Roman"/>
          <w:b w:val="0"/>
          <w:bCs w:val="0"/>
          <w:color w:val="auto"/>
          <w:sz w:val="24"/>
          <w:szCs w:val="24"/>
          <w:lang w:val="en-IN" w:eastAsia="zh-CN" w:bidi="hi-IN"/>
        </w:rPr>
        <w:t>assistance</w:t>
      </w:r>
      <w:r w:rsidRPr="60E82ACC" w:rsidR="60E82ACC">
        <w:rPr>
          <w:rFonts w:ascii="Times New Roman" w:hAnsi="Times New Roman" w:eastAsia="Times New Roman" w:cs="Times New Roman"/>
          <w:b w:val="0"/>
          <w:bCs w:val="0"/>
          <w:color w:val="auto"/>
          <w:sz w:val="24"/>
          <w:szCs w:val="24"/>
          <w:lang w:val="en-IN" w:eastAsia="zh-CN" w:bidi="hi-IN"/>
        </w:rPr>
        <w:t xml:space="preserve"> information exchange, groupcast and broadcast modes should be supported. </w:t>
      </w:r>
    </w:p>
    <w:p xmlns:wp14="http://schemas.microsoft.com/office/word/2010/wordml" w:rsidP="60E82ACC" w14:paraId="15AE79A5" wp14:textId="77777777">
      <w:pPr>
        <w:pStyle w:val="Normal"/>
        <w:tabs>
          <w:tab w:val="clear" w:pos="709"/>
          <w:tab w:val="left" w:leader="none" w:pos="2847"/>
          <w:tab w:val="left" w:leader="none" w:pos="3697"/>
          <w:tab w:val="right" w:leader="none" w:pos="9934"/>
          <w:tab w:val="right" w:leader="none" w:pos="11068"/>
        </w:tabs>
        <w:spacing w:before="360" w:after="60"/>
        <w:ind w:left="-142" w:right="0" w:hanging="0"/>
        <w:jc w:val="left"/>
        <w:rPr>
          <w:rFonts w:ascii="Times New Roman" w:hAnsi="Times New Roman"/>
          <w:b w:val="0"/>
          <w:b w:val="false"/>
          <w:bCs w:val="0"/>
          <w:sz w:val="24"/>
          <w:szCs w:val="24"/>
        </w:rPr>
      </w:pPr>
      <w:r w:rsidRPr="60E82ACC" w:rsidR="60E82ACC">
        <w:rPr>
          <w:rFonts w:ascii="Times New Roman" w:hAnsi="Times New Roman" w:eastAsia="Times New Roman" w:cs="Times New Roman"/>
          <w:b w:val="0"/>
          <w:bCs w:val="0"/>
          <w:color w:val="auto"/>
          <w:sz w:val="24"/>
          <w:szCs w:val="24"/>
          <w:lang w:val="en-IN" w:eastAsia="zh-CN" w:bidi="hi-IN"/>
        </w:rPr>
        <w:t xml:space="preserve">Capability information exchanges shall be in groupcast/broadcast mode since it can help anchor UE </w:t>
      </w:r>
      <w:r w:rsidRPr="60E82ACC" w:rsidR="60E82ACC">
        <w:rPr>
          <w:rFonts w:ascii="Times New Roman" w:hAnsi="Times New Roman" w:eastAsia="Times New Roman" w:cs="Times New Roman"/>
          <w:b w:val="0"/>
          <w:bCs w:val="0"/>
          <w:color w:val="auto"/>
          <w:sz w:val="24"/>
          <w:szCs w:val="24"/>
          <w:lang w:val="en-IN" w:eastAsia="zh-CN" w:bidi="hi-IN"/>
        </w:rPr>
        <w:t>selection</w:t>
      </w:r>
      <w:r w:rsidRPr="60E82ACC" w:rsidR="60E82ACC">
        <w:rPr>
          <w:rFonts w:ascii="Times New Roman" w:hAnsi="Times New Roman" w:eastAsia="Times New Roman" w:cs="Times New Roman"/>
          <w:b w:val="0"/>
          <w:bCs w:val="0"/>
          <w:color w:val="auto"/>
          <w:sz w:val="24"/>
          <w:szCs w:val="24"/>
          <w:lang w:val="en-IN" w:eastAsia="zh-CN" w:bidi="hi-IN"/>
        </w:rPr>
        <w:t xml:space="preserve"> and coordination. The security issues need to be considered based on SA3 inputs.</w:t>
      </w:r>
    </w:p>
    <w:p xmlns:wp14="http://schemas.microsoft.com/office/word/2010/wordml" w:rsidP="60E82ACC" w14:paraId="6C57F8FC" wp14:textId="77777777">
      <w:pPr>
        <w:pStyle w:val="Normal"/>
        <w:tabs>
          <w:tab w:val="clear" w:pos="709"/>
          <w:tab w:val="left" w:leader="none" w:pos="2847"/>
          <w:tab w:val="left" w:leader="none" w:pos="3697"/>
          <w:tab w:val="right" w:leader="none" w:pos="9934"/>
          <w:tab w:val="right" w:leader="none" w:pos="11068"/>
        </w:tabs>
        <w:spacing w:before="360" w:after="60"/>
        <w:ind w:left="-142" w:right="0" w:hanging="0"/>
        <w:jc w:val="left"/>
        <w:rPr>
          <w:rFonts w:ascii="Times New Roman" w:hAnsi="Times New Roman"/>
          <w:b w:val="0"/>
          <w:b w:val="false"/>
          <w:bCs w:val="0"/>
          <w:sz w:val="24"/>
          <w:szCs w:val="24"/>
        </w:rPr>
      </w:pPr>
      <w:r w:rsidRPr="60E82ACC" w:rsidR="60E82ACC">
        <w:rPr>
          <w:rFonts w:ascii="Times New Roman" w:hAnsi="Times New Roman" w:eastAsia="Times New Roman" w:cs="Times New Roman"/>
          <w:b w:val="0"/>
          <w:bCs w:val="0"/>
          <w:color w:val="auto"/>
          <w:sz w:val="24"/>
          <w:szCs w:val="24"/>
          <w:lang w:val="en-IN" w:eastAsia="zh-CN" w:bidi="hi-IN"/>
        </w:rPr>
        <w:t xml:space="preserve">For </w:t>
      </w:r>
      <w:r w:rsidRPr="60E82ACC" w:rsidR="60E82ACC">
        <w:rPr>
          <w:rFonts w:ascii="Times New Roman" w:hAnsi="Times New Roman" w:eastAsia="Times New Roman" w:cs="Times New Roman"/>
          <w:b w:val="0"/>
          <w:bCs w:val="0"/>
          <w:color w:val="auto"/>
          <w:sz w:val="24"/>
          <w:szCs w:val="24"/>
          <w:lang w:val="en-IN" w:eastAsia="zh-CN" w:bidi="hi-IN"/>
        </w:rPr>
        <w:t>assistance</w:t>
      </w:r>
      <w:r w:rsidRPr="60E82ACC" w:rsidR="60E82ACC">
        <w:rPr>
          <w:rFonts w:ascii="Times New Roman" w:hAnsi="Times New Roman" w:eastAsia="Times New Roman" w:cs="Times New Roman"/>
          <w:b w:val="0"/>
          <w:bCs w:val="0"/>
          <w:color w:val="auto"/>
          <w:sz w:val="24"/>
          <w:szCs w:val="24"/>
          <w:lang w:val="en-IN" w:eastAsia="zh-CN" w:bidi="hi-IN"/>
        </w:rPr>
        <w:t xml:space="preserve"> and location information exchange, the requests can be in groupcast/broadcast while the response can be unicast. The anchor UE needs to groupcast/broadcast </w:t>
      </w:r>
      <w:r w:rsidRPr="60E82ACC" w:rsidR="60E82ACC">
        <w:rPr>
          <w:rFonts w:ascii="Times New Roman" w:hAnsi="Times New Roman" w:eastAsia="Times New Roman" w:cs="Times New Roman"/>
          <w:b w:val="0"/>
          <w:bCs w:val="0"/>
          <w:color w:val="auto"/>
          <w:sz w:val="24"/>
          <w:szCs w:val="24"/>
          <w:lang w:val="en-IN" w:eastAsia="zh-CN" w:bidi="hi-IN"/>
        </w:rPr>
        <w:t>assistance</w:t>
      </w:r>
      <w:r w:rsidRPr="60E82ACC" w:rsidR="60E82ACC">
        <w:rPr>
          <w:rFonts w:ascii="Times New Roman" w:hAnsi="Times New Roman" w:eastAsia="Times New Roman" w:cs="Times New Roman"/>
          <w:b w:val="0"/>
          <w:bCs w:val="0"/>
          <w:color w:val="auto"/>
          <w:sz w:val="24"/>
          <w:szCs w:val="24"/>
          <w:lang w:val="en-IN" w:eastAsia="zh-CN" w:bidi="hi-IN"/>
        </w:rPr>
        <w:t xml:space="preserve"> and/or location information request</w:t>
      </w:r>
      <w:r w:rsidRPr="60E82ACC" w:rsidR="60E82ACC">
        <w:rPr>
          <w:rFonts w:ascii="Times New Roman" w:hAnsi="Times New Roman" w:eastAsia="Times New Roman" w:cs="Times New Roman"/>
          <w:b w:val="0"/>
          <w:bCs w:val="0"/>
          <w:color w:val="auto"/>
          <w:sz w:val="24"/>
          <w:szCs w:val="24"/>
          <w:lang w:val="en-IN" w:eastAsia="zh-CN" w:bidi="hi-IN"/>
        </w:rPr>
        <w:t>s</w:t>
      </w:r>
      <w:r w:rsidRPr="60E82ACC" w:rsidR="60E82ACC">
        <w:rPr>
          <w:rFonts w:ascii="Times New Roman" w:hAnsi="Times New Roman" w:eastAsia="Times New Roman" w:cs="Times New Roman"/>
          <w:b w:val="0"/>
          <w:bCs w:val="0"/>
          <w:color w:val="auto"/>
          <w:sz w:val="24"/>
          <w:szCs w:val="24"/>
          <w:lang w:val="en-IN" w:eastAsia="zh-CN" w:bidi="hi-IN"/>
        </w:rPr>
        <w:t xml:space="preserve"> to all participating UEs while the individual responses from the UEs can be unicast since the location estimates are computed at the anchor itself. Furthermore, since location information is of utmost importance with respect to privacy, security issues are eliminated with unicast response mode.</w:t>
      </w:r>
    </w:p>
    <w:p xmlns:wp14="http://schemas.microsoft.com/office/word/2010/wordml" w14:paraId="6D072C0D" wp14:textId="77777777">
      <w:pPr>
        <w:pStyle w:val="Normal"/>
        <w:ind w:left="862" w:right="0" w:hanging="0"/>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48A21919" wp14:textId="77777777">
      <w:pPr>
        <w:pStyle w:val="Normal"/>
        <w:pBdr>
          <w:top w:val="single" w:color="000000" w:sz="4" w:space="1"/>
        </w:pBdr>
        <w:jc w:val="both"/>
        <w:rPr>
          <w:rFonts w:ascii="Times New Roman" w:hAnsi="Times New Roman"/>
        </w:rPr>
      </w:pPr>
      <w:r>
        <w:rPr>
          <w:rFonts w:ascii="Times New Roman" w:hAnsi="Times New Roman"/>
        </w:rPr>
      </w:r>
    </w:p>
    <w:p xmlns:wp14="http://schemas.microsoft.com/office/word/2010/wordml" w14:paraId="62D48700" wp14:textId="77777777">
      <w:pPr>
        <w:pStyle w:val="Normal"/>
        <w:pBdr>
          <w:bottom w:val="single" w:color="000000" w:sz="4" w:space="1"/>
        </w:pBdr>
        <w:jc w:val="both"/>
        <w:rPr>
          <w:rFonts w:ascii="Times New Roman" w:hAnsi="Times New Roman"/>
        </w:rPr>
      </w:pPr>
      <w:r>
        <w:rPr>
          <w:rFonts w:ascii="Times New Roman" w:hAnsi="Times New Roman" w:eastAsia="Times New Roman" w:cs="Times New Roman"/>
          <w:b/>
          <w:bCs/>
          <w:color w:val="auto"/>
          <w:kern w:val="2"/>
          <w:sz w:val="24"/>
          <w:szCs w:val="24"/>
          <w:lang w:val="en-IN" w:eastAsia="zh-CN" w:bidi="hi-IN"/>
        </w:rPr>
        <w:t>Proposal 18:</w:t>
      </w:r>
      <w:r>
        <w:rPr>
          <w:rFonts w:ascii="Times New Roman" w:hAnsi="Times New Roman" w:eastAsia="Times New Roman" w:cs="Times New Roman"/>
          <w:color w:val="auto"/>
          <w:kern w:val="2"/>
          <w:sz w:val="24"/>
          <w:szCs w:val="24"/>
          <w:lang w:val="en-IN" w:eastAsia="zh-CN" w:bidi="hi-IN"/>
        </w:rPr>
        <w:t xml:space="preserve"> For SL capability information exchange, groupcast/broadcast can be supported with security aspects aligned with SA3 inputs.</w:t>
      </w:r>
    </w:p>
    <w:p xmlns:wp14="http://schemas.microsoft.com/office/word/2010/wordml" w14:paraId="6BD18F9B" wp14:textId="77777777">
      <w:pPr>
        <w:pStyle w:val="Normal"/>
        <w:pBdr>
          <w:bottom w:val="single" w:color="000000" w:sz="4" w:space="1"/>
        </w:pBdr>
        <w:jc w:val="both"/>
        <w:rPr>
          <w:rFonts w:eastAsia="Times New Roman" w:cs="Times New Roman"/>
          <w:color w:val="auto"/>
          <w:kern w:val="2"/>
          <w:sz w:val="24"/>
          <w:szCs w:val="24"/>
          <w:lang w:val="en-IN" w:eastAsia="zh-CN" w:bidi="hi-IN"/>
        </w:rPr>
      </w:pPr>
      <w:r>
        <w:rPr>
          <w:rFonts w:eastAsia="Times New Roman" w:cs="Times New Roman"/>
          <w:color w:val="auto"/>
          <w:kern w:val="2"/>
          <w:sz w:val="24"/>
          <w:szCs w:val="24"/>
          <w:lang w:val="en-IN" w:eastAsia="zh-CN" w:bidi="hi-IN"/>
        </w:rPr>
      </w:r>
    </w:p>
    <w:p xmlns:wp14="http://schemas.microsoft.com/office/word/2010/wordml" w14:paraId="1EAE70AA" wp14:textId="77777777">
      <w:pPr>
        <w:pStyle w:val="Normal"/>
        <w:pBdr>
          <w:bottom w:val="single" w:color="000000" w:sz="4" w:space="1"/>
        </w:pBdr>
        <w:jc w:val="both"/>
        <w:rPr>
          <w:rFonts w:ascii="Times New Roman" w:hAnsi="Times New Roman"/>
        </w:rPr>
      </w:pPr>
      <w:r>
        <w:rPr>
          <w:rFonts w:ascii="Times New Roman" w:hAnsi="Times New Roman" w:eastAsia="Times New Roman" w:cs="Times New Roman"/>
          <w:b/>
          <w:bCs/>
          <w:color w:val="auto"/>
          <w:kern w:val="2"/>
          <w:sz w:val="24"/>
          <w:szCs w:val="24"/>
          <w:lang w:val="en-IN" w:eastAsia="zh-CN" w:bidi="hi-IN"/>
        </w:rPr>
        <w:t>Proposal 19:</w:t>
      </w:r>
      <w:r>
        <w:rPr>
          <w:rFonts w:ascii="Times New Roman" w:hAnsi="Times New Roman" w:eastAsia="Times New Roman" w:cs="Times New Roman"/>
          <w:color w:val="auto"/>
          <w:kern w:val="2"/>
          <w:sz w:val="24"/>
          <w:szCs w:val="24"/>
          <w:lang w:val="en-IN" w:eastAsia="zh-CN" w:bidi="hi-IN"/>
        </w:rPr>
        <w:t xml:space="preserve"> For SL assistance information exchange, groupcast/broadcast can be supported for request messages whereas response messages can be unicast. </w:t>
      </w:r>
    </w:p>
    <w:p xmlns:wp14="http://schemas.microsoft.com/office/word/2010/wordml" w14:paraId="238601FE" wp14:textId="77777777">
      <w:pPr>
        <w:pStyle w:val="Normal"/>
        <w:pBdr>
          <w:bottom w:val="single" w:color="000000" w:sz="4" w:space="1"/>
        </w:pBdr>
        <w:jc w:val="both"/>
        <w:rPr>
          <w:rFonts w:eastAsia="Times New Roman" w:cs="Times New Roman"/>
          <w:color w:val="auto"/>
          <w:kern w:val="2"/>
          <w:sz w:val="24"/>
          <w:szCs w:val="24"/>
          <w:lang w:val="en-IN" w:eastAsia="zh-CN" w:bidi="hi-IN"/>
        </w:rPr>
      </w:pPr>
      <w:r>
        <w:rPr>
          <w:rFonts w:eastAsia="Times New Roman" w:cs="Times New Roman"/>
          <w:color w:val="auto"/>
          <w:kern w:val="2"/>
          <w:sz w:val="24"/>
          <w:szCs w:val="24"/>
          <w:lang w:val="en-IN" w:eastAsia="zh-CN" w:bidi="hi-IN"/>
        </w:rPr>
      </w:r>
    </w:p>
    <w:p xmlns:wp14="http://schemas.microsoft.com/office/word/2010/wordml" w14:paraId="737ED3AE" wp14:textId="77777777">
      <w:pPr>
        <w:pStyle w:val="Normal"/>
        <w:pBdr>
          <w:bottom w:val="single" w:color="000000" w:sz="4" w:space="1"/>
        </w:pBdr>
        <w:jc w:val="both"/>
        <w:rPr>
          <w:rFonts w:ascii="Times New Roman" w:hAnsi="Times New Roman"/>
        </w:rPr>
      </w:pPr>
      <w:r>
        <w:rPr>
          <w:rFonts w:ascii="Times New Roman" w:hAnsi="Times New Roman" w:eastAsia="Times New Roman" w:cs="Times New Roman"/>
          <w:b/>
          <w:bCs/>
          <w:color w:val="auto"/>
          <w:kern w:val="2"/>
          <w:sz w:val="24"/>
          <w:szCs w:val="24"/>
          <w:lang w:val="en-IN" w:eastAsia="zh-CN" w:bidi="hi-IN"/>
        </w:rPr>
        <w:t>Proposal 20:</w:t>
      </w:r>
      <w:r>
        <w:rPr>
          <w:rFonts w:ascii="Times New Roman" w:hAnsi="Times New Roman" w:eastAsia="Times New Roman" w:cs="Times New Roman"/>
          <w:color w:val="auto"/>
          <w:kern w:val="2"/>
          <w:sz w:val="24"/>
          <w:szCs w:val="24"/>
          <w:lang w:val="en-IN" w:eastAsia="zh-CN" w:bidi="hi-IN"/>
        </w:rPr>
        <w:t xml:space="preserve"> For location information exchange, groupcast/broadcast can be supported for the request message whereas response messages can be unicast. </w:t>
      </w:r>
    </w:p>
    <w:p xmlns:wp14="http://schemas.microsoft.com/office/word/2010/wordml" w14:paraId="0F3CABC7" wp14:textId="77777777">
      <w:pPr>
        <w:pStyle w:val="Normal"/>
        <w:pBdr>
          <w:bottom w:val="single" w:color="000000" w:sz="4" w:space="1"/>
        </w:pBdr>
        <w:jc w:val="both"/>
        <w:rPr>
          <w:rFonts w:ascii="Times New Roman" w:hAnsi="Times New Roman" w:eastAsia="Times New Roman" w:cs="Times New Roman"/>
          <w:b/>
          <w:b/>
          <w:bCs/>
          <w:color w:val="auto"/>
          <w:sz w:val="28"/>
          <w:szCs w:val="28"/>
          <w:lang w:val="en-IN" w:eastAsia="zh-CN" w:bidi="hi-IN"/>
        </w:rPr>
      </w:pPr>
      <w:r>
        <w:rPr>
          <w:rFonts w:ascii="Times New Roman" w:hAnsi="Times New Roman" w:eastAsia="Times New Roman" w:cs="Times New Roman"/>
          <w:b/>
          <w:bCs/>
          <w:color w:val="auto"/>
          <w:sz w:val="28"/>
          <w:szCs w:val="28"/>
          <w:lang w:val="en-IN" w:eastAsia="zh-CN" w:bidi="hi-IN"/>
        </w:rPr>
      </w:r>
    </w:p>
    <w:p xmlns:wp14="http://schemas.microsoft.com/office/word/2010/wordml" w14:paraId="2104CC55" wp14:textId="77777777">
      <w:pPr>
        <w:pStyle w:val="Heading1"/>
        <w:numPr>
          <w:ilvl w:val="0"/>
          <w:numId w:val="0"/>
        </w:numPr>
        <w:tabs>
          <w:tab w:val="clear" w:pos="709"/>
          <w:tab w:val="left" w:leader="none" w:pos="2847"/>
          <w:tab w:val="left" w:leader="none" w:pos="3697"/>
          <w:tab w:val="right" w:leader="none" w:pos="9934"/>
          <w:tab w:val="right" w:leader="none" w:pos="11068"/>
        </w:tabs>
        <w:spacing w:before="360" w:after="60"/>
        <w:ind w:left="-142" w:right="0" w:hanging="0"/>
        <w:jc w:val="both"/>
        <w:rPr>
          <w:rFonts w:ascii="Times New Roman" w:hAnsi="Times New Roman" w:eastAsia="Times New Roman" w:cs="Times New Roman"/>
          <w:b/>
          <w:b/>
          <w:bCs/>
          <w:color w:val="auto"/>
          <w:sz w:val="28"/>
          <w:szCs w:val="28"/>
          <w:lang w:val="en-IN" w:eastAsia="zh-CN" w:bidi="hi-IN"/>
        </w:rPr>
      </w:pPr>
      <w:r>
        <w:rPr>
          <w:rFonts w:ascii="Times New Roman" w:hAnsi="Times New Roman" w:eastAsia="Times New Roman" w:cs="Times New Roman"/>
          <w:b/>
          <w:bCs/>
          <w:color w:val="auto"/>
          <w:sz w:val="28"/>
          <w:szCs w:val="28"/>
          <w:lang w:val="en-IN" w:eastAsia="zh-CN" w:bidi="hi-IN"/>
        </w:rPr>
        <w:t>8          Conclusion</w:t>
      </w:r>
    </w:p>
    <w:p xmlns:wp14="http://schemas.microsoft.com/office/word/2010/wordml" w14:paraId="24713CEB" wp14:textId="77777777">
      <w:pPr>
        <w:pStyle w:val="Normal"/>
        <w:tabs>
          <w:tab w:val="clear" w:pos="709"/>
          <w:tab w:val="left" w:leader="none" w:pos="2847"/>
          <w:tab w:val="left" w:leader="none" w:pos="3697"/>
          <w:tab w:val="right" w:leader="none" w:pos="9934"/>
          <w:tab w:val="right" w:leader="none" w:pos="11068"/>
        </w:tabs>
        <w:spacing w:before="360" w:after="60"/>
        <w:ind w:left="-862" w:right="0" w:firstLine="709"/>
        <w:jc w:val="both"/>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The contribution provides the following proposals for SL positioning:</w:t>
      </w:r>
    </w:p>
    <w:p xmlns:wp14="http://schemas.microsoft.com/office/word/2010/wordml" w14:paraId="5B08B5D1" wp14:textId="77777777">
      <w:pPr>
        <w:pStyle w:val="Normal"/>
        <w:jc w:val="both"/>
        <w:rPr>
          <w:rFonts w:ascii="Times New Roman" w:hAnsi="Times New Roman" w:eastAsia="Times New Roman" w:cs="Times New Roman"/>
          <w:b/>
          <w:b/>
          <w:bCs/>
        </w:rPr>
      </w:pPr>
      <w:r>
        <w:rPr>
          <w:rFonts w:ascii="Times New Roman" w:hAnsi="Times New Roman" w:eastAsia="Times New Roman" w:cs="Times New Roman"/>
          <w:b/>
          <w:bCs/>
        </w:rPr>
      </w:r>
    </w:p>
    <w:p xmlns:wp14="http://schemas.microsoft.com/office/word/2010/wordml" w14:paraId="16DEB4AB" wp14:textId="77777777">
      <w:pPr>
        <w:pStyle w:val="Normal"/>
        <w:pBdr>
          <w:top w:val="single" w:color="000000" w:sz="4" w:space="1"/>
        </w:pBdr>
        <w:jc w:val="both"/>
        <w:rPr>
          <w:rFonts w:eastAsia="Times New Roman" w:cs="Times New Roman"/>
          <w:b/>
          <w:b/>
          <w:bCs/>
        </w:rPr>
      </w:pPr>
      <w:r>
        <w:rPr>
          <w:rFonts w:eastAsia="Times New Roman" w:cs="Times New Roman"/>
          <w:b/>
          <w:bCs/>
        </w:rPr>
      </w:r>
    </w:p>
    <w:p xmlns:wp14="http://schemas.microsoft.com/office/word/2010/wordml" w14:paraId="71231CD1" wp14:textId="77777777">
      <w:pPr>
        <w:pStyle w:val="Normal"/>
        <w:pBdr>
          <w:top w:val="single" w:color="000000" w:sz="4" w:space="1"/>
        </w:pBdr>
        <w:jc w:val="both"/>
        <w:rPr>
          <w:rFonts w:ascii="Times New Roman" w:hAnsi="Times New Roman"/>
        </w:rPr>
      </w:pPr>
      <w:r>
        <w:rPr>
          <w:rFonts w:ascii="Times New Roman" w:hAnsi="Times New Roman" w:eastAsia="Times New Roman" w:cs="Times New Roman"/>
          <w:b/>
          <w:bCs/>
        </w:rPr>
        <w:t>Proposal 1:</w:t>
      </w:r>
      <w:r>
        <w:rPr>
          <w:rFonts w:ascii="Times New Roman" w:hAnsi="Times New Roman" w:eastAsia="Times New Roman" w:cs="Times New Roman"/>
        </w:rPr>
        <w:t xml:space="preserve"> For session management in sidelink positioning and ranging with LMF involved, an explicit </w:t>
      </w:r>
      <w:r>
        <w:rPr>
          <w:rFonts w:ascii="Times New Roman" w:hAnsi="Times New Roman" w:eastAsia="Times New Roman" w:cs="Times New Roman"/>
          <w:color w:val="auto"/>
          <w:kern w:val="2"/>
          <w:sz w:val="24"/>
          <w:szCs w:val="24"/>
          <w:lang w:val="en-IN" w:eastAsia="zh-CN" w:bidi="hi-IN"/>
        </w:rPr>
        <w:t>session ID in the LPP message is not needed.</w:t>
      </w:r>
    </w:p>
    <w:p xmlns:wp14="http://schemas.microsoft.com/office/word/2010/wordml" w14:paraId="0AD9C6F4" wp14:textId="77777777">
      <w:pPr>
        <w:pStyle w:val="Normal"/>
        <w:pBdr>
          <w:top w:val="single" w:color="000000" w:sz="4" w:space="1"/>
        </w:pBdr>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6798885D" wp14:textId="77777777">
      <w:pPr>
        <w:pStyle w:val="Normal"/>
        <w:pBdr>
          <w:top w:val="single" w:color="000000" w:sz="4" w:space="1"/>
        </w:pBdr>
        <w:jc w:val="both"/>
        <w:rPr>
          <w:rFonts w:ascii="Times New Roman" w:hAnsi="Times New Roman"/>
        </w:rPr>
      </w:pPr>
      <w:r>
        <w:rPr>
          <w:rFonts w:ascii="Times New Roman" w:hAnsi="Times New Roman" w:eastAsia="Times New Roman" w:cs="Times New Roman"/>
          <w:b/>
          <w:bCs/>
        </w:rPr>
        <w:t>Proposal 2:</w:t>
      </w:r>
      <w:r>
        <w:rPr>
          <w:rFonts w:ascii="Times New Roman" w:hAnsi="Times New Roman" w:eastAsia="Times New Roman" w:cs="Times New Roman"/>
        </w:rPr>
        <w:t xml:space="preserve"> For session management in sidelink positioning and ranging with LMF involved, </w:t>
      </w:r>
      <w:r>
        <w:rPr>
          <w:rFonts w:ascii="Times New Roman" w:hAnsi="Times New Roman" w:eastAsia="Times New Roman" w:cs="Times New Roman"/>
          <w:color w:val="auto"/>
          <w:kern w:val="2"/>
          <w:sz w:val="24"/>
          <w:szCs w:val="24"/>
          <w:lang w:val="en-IN" w:eastAsia="zh-CN" w:bidi="hi-IN"/>
        </w:rPr>
        <w:t>LMF communicates with multiple UEs that are part of the positioning session using the corresponding correlation IDs provided by the AMF.</w:t>
      </w:r>
    </w:p>
    <w:p xmlns:wp14="http://schemas.microsoft.com/office/word/2010/wordml" w14:paraId="4B1F511A" wp14:textId="77777777">
      <w:pPr>
        <w:pStyle w:val="Normal"/>
        <w:pBdr>
          <w:top w:val="single" w:color="000000" w:sz="4" w:space="1"/>
        </w:pBdr>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7030B1E6" wp14:textId="77777777">
      <w:pPr>
        <w:pStyle w:val="Normal"/>
        <w:jc w:val="both"/>
        <w:rPr>
          <w:rFonts w:ascii="Times New Roman" w:hAnsi="Times New Roman"/>
        </w:rPr>
      </w:pPr>
      <w:r>
        <w:rPr>
          <w:rFonts w:ascii="Times New Roman" w:hAnsi="Times New Roman" w:eastAsia="Times New Roman" w:cs="Times New Roman"/>
          <w:b/>
          <w:bCs/>
        </w:rPr>
        <w:t xml:space="preserve">Proposal 3: </w:t>
      </w:r>
      <w:r>
        <w:rPr>
          <w:rFonts w:ascii="Times New Roman" w:hAnsi="Times New Roman" w:eastAsia="Times New Roman" w:cs="Times New Roman"/>
          <w:color w:val="auto"/>
          <w:kern w:val="2"/>
          <w:sz w:val="24"/>
          <w:szCs w:val="24"/>
          <w:lang w:val="en-IN" w:eastAsia="zh-CN" w:bidi="hi-IN"/>
        </w:rPr>
        <w:t xml:space="preserve">For session management in sidelink positioning and ranging with LMF involved, the AMF </w:t>
      </w:r>
      <w:r>
        <w:rPr>
          <w:rFonts w:ascii="Times New Roman" w:hAnsi="Times New Roman" w:eastAsia="Times New Roman" w:cs="Times New Roman"/>
          <w:color w:val="auto"/>
          <w:kern w:val="2"/>
          <w:sz w:val="24"/>
          <w:szCs w:val="24"/>
          <w:lang w:val="en-IN" w:eastAsia="zh-CN" w:bidi="hi-IN"/>
        </w:rPr>
        <w:t xml:space="preserve">can </w:t>
      </w:r>
      <w:r>
        <w:rPr>
          <w:rFonts w:ascii="Times New Roman" w:hAnsi="Times New Roman" w:eastAsia="Times New Roman" w:cs="Times New Roman"/>
          <w:color w:val="auto"/>
          <w:kern w:val="2"/>
          <w:sz w:val="24"/>
          <w:szCs w:val="24"/>
          <w:lang w:val="en-IN" w:eastAsia="zh-CN" w:bidi="hi-IN"/>
        </w:rPr>
        <w:t xml:space="preserve">map the multiple correlation IDs to the multiple routing IDs </w:t>
      </w:r>
      <w:r>
        <w:rPr>
          <w:rFonts w:ascii="Times New Roman" w:hAnsi="Times New Roman" w:eastAsia="Times New Roman" w:cs="Times New Roman"/>
          <w:i w:val="false"/>
          <w:iCs w:val="false"/>
          <w:color w:val="auto"/>
          <w:kern w:val="2"/>
          <w:sz w:val="24"/>
          <w:szCs w:val="24"/>
          <w:lang w:val="en-IN" w:eastAsia="zh-CN" w:bidi="hi-IN"/>
        </w:rPr>
        <w:t>so that the LMF to the corresponding UEs communi</w:t>
      </w:r>
      <w:r>
        <w:rPr>
          <w:rFonts w:ascii="Times New Roman" w:hAnsi="Times New Roman" w:eastAsia="Times New Roman" w:cs="Times New Roman"/>
          <w:i w:val="false"/>
          <w:iCs w:val="false"/>
          <w:color w:val="auto"/>
          <w:kern w:val="2"/>
          <w:sz w:val="24"/>
          <w:szCs w:val="24"/>
          <w:lang w:val="en-IN" w:eastAsia="zh-CN" w:bidi="hi-IN"/>
        </w:rPr>
        <w:t>c</w:t>
      </w:r>
      <w:r>
        <w:rPr>
          <w:rFonts w:ascii="Times New Roman" w:hAnsi="Times New Roman" w:eastAsia="Times New Roman" w:cs="Times New Roman"/>
          <w:i w:val="false"/>
          <w:iCs w:val="false"/>
          <w:color w:val="auto"/>
          <w:kern w:val="2"/>
          <w:sz w:val="24"/>
          <w:szCs w:val="24"/>
          <w:lang w:val="en-IN" w:eastAsia="zh-CN" w:bidi="hi-IN"/>
        </w:rPr>
        <w:t xml:space="preserve">ation links are established and vice-versa.  </w:t>
      </w:r>
    </w:p>
    <w:p xmlns:wp14="http://schemas.microsoft.com/office/word/2010/wordml" w14:paraId="65F9C3DC" wp14:textId="77777777">
      <w:pPr>
        <w:pStyle w:val="Normal"/>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7B4A0C43" wp14:textId="77777777">
      <w:pPr>
        <w:pStyle w:val="Normal"/>
        <w:jc w:val="both"/>
        <w:rPr>
          <w:rFonts w:ascii="Times New Roman" w:hAnsi="Times New Roman"/>
        </w:rPr>
      </w:pPr>
      <w:r>
        <w:rPr>
          <w:rFonts w:ascii="Times New Roman" w:hAnsi="Times New Roman" w:eastAsia="Times New Roman" w:cs="Times New Roman"/>
          <w:b/>
          <w:bCs/>
        </w:rPr>
        <w:t>Proposal 4:</w:t>
      </w:r>
      <w:r>
        <w:rPr>
          <w:rFonts w:ascii="Times New Roman" w:hAnsi="Times New Roman" w:eastAsia="Times New Roman" w:cs="Times New Roman"/>
        </w:rPr>
        <w:t xml:space="preserve"> For </w:t>
      </w:r>
      <w:r>
        <w:rPr>
          <w:rFonts w:ascii="Times New Roman" w:hAnsi="Times New Roman" w:eastAsia="Times New Roman" w:cs="Times New Roman"/>
          <w:color w:val="auto"/>
          <w:kern w:val="2"/>
          <w:sz w:val="24"/>
          <w:szCs w:val="24"/>
          <w:lang w:val="en-IN" w:eastAsia="zh-CN" w:bidi="hi-IN"/>
        </w:rPr>
        <w:t xml:space="preserve">UE-only operation, explicit session ID under </w:t>
      </w:r>
      <w:r>
        <w:rPr>
          <w:rFonts w:ascii="Times New Roman" w:hAnsi="Times New Roman" w:eastAsia="Times New Roman" w:cs="Times New Roman"/>
          <w:color w:val="auto"/>
          <w:kern w:val="2"/>
          <w:sz w:val="24"/>
          <w:szCs w:val="24"/>
          <w:lang w:val="en-IN" w:eastAsia="zh-CN" w:bidi="hi-IN"/>
        </w:rPr>
        <w:t xml:space="preserve">the </w:t>
      </w:r>
      <w:r>
        <w:rPr>
          <w:rFonts w:ascii="Times New Roman" w:hAnsi="Times New Roman" w:eastAsia="Times New Roman" w:cs="Times New Roman"/>
          <w:color w:val="auto"/>
          <w:kern w:val="2"/>
          <w:sz w:val="24"/>
          <w:szCs w:val="24"/>
          <w:lang w:val="en-IN" w:eastAsia="zh-CN" w:bidi="hi-IN"/>
        </w:rPr>
        <w:t xml:space="preserve">message header of </w:t>
      </w:r>
      <w:r>
        <w:rPr>
          <w:rFonts w:ascii="Times New Roman" w:hAnsi="Times New Roman" w:eastAsia="Times New Roman" w:cs="Times New Roman"/>
          <w:color w:val="auto"/>
          <w:kern w:val="2"/>
          <w:sz w:val="24"/>
          <w:szCs w:val="24"/>
          <w:lang w:val="en-IN" w:eastAsia="zh-CN" w:bidi="hi-IN"/>
        </w:rPr>
        <w:t>the</w:t>
      </w:r>
      <w:r>
        <w:rPr>
          <w:rFonts w:ascii="Times New Roman" w:hAnsi="Times New Roman" w:eastAsia="Times New Roman" w:cs="Times New Roman"/>
          <w:color w:val="auto"/>
          <w:kern w:val="2"/>
          <w:sz w:val="24"/>
          <w:szCs w:val="24"/>
          <w:lang w:val="en-IN" w:eastAsia="zh-CN" w:bidi="hi-IN"/>
        </w:rPr>
        <w:t xml:space="preserve"> SLPP message shall be defined as the field that identifies a particular SL positioning session and the initiator of that session.</w:t>
      </w:r>
    </w:p>
    <w:p xmlns:wp14="http://schemas.microsoft.com/office/word/2010/wordml" w14:paraId="5023141B" wp14:textId="77777777">
      <w:pPr>
        <w:pStyle w:val="Normal"/>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28F7DF0E" wp14:textId="77777777">
      <w:pPr>
        <w:pStyle w:val="Normal"/>
        <w:jc w:val="both"/>
        <w:rPr>
          <w:rFonts w:ascii="Times New Roman" w:hAnsi="Times New Roman"/>
        </w:rPr>
      </w:pPr>
      <w:r>
        <w:rPr>
          <w:rFonts w:ascii="Times New Roman" w:hAnsi="Times New Roman" w:eastAsia="Times New Roman" w:cs="Times New Roman"/>
          <w:b/>
          <w:bCs/>
        </w:rPr>
        <w:t xml:space="preserve">Proposal 5: </w:t>
      </w:r>
      <w:r>
        <w:rPr>
          <w:rFonts w:ascii="Times New Roman" w:hAnsi="Times New Roman" w:eastAsia="Times New Roman" w:cs="Times New Roman"/>
          <w:i w:val="false"/>
          <w:iCs w:val="false"/>
          <w:color w:val="auto"/>
          <w:kern w:val="2"/>
          <w:sz w:val="24"/>
          <w:szCs w:val="24"/>
          <w:lang w:val="en-IN" w:eastAsia="zh-CN" w:bidi="hi-IN"/>
        </w:rPr>
        <w:t xml:space="preserve">For UE-only operation, session ID shall be maintained by the positioning server. </w:t>
      </w:r>
      <w:r>
        <w:rPr>
          <w:rFonts w:ascii="Times New Roman" w:hAnsi="Times New Roman" w:eastAsia="Times New Roman" w:cs="Times New Roman"/>
          <w:i w:val="false"/>
          <w:iCs w:val="false"/>
          <w:color w:val="auto"/>
          <w:kern w:val="2"/>
          <w:sz w:val="24"/>
          <w:szCs w:val="24"/>
          <w:lang w:val="en-IN" w:eastAsia="zh-CN" w:bidi="hi-IN"/>
        </w:rPr>
        <w:t>The u</w:t>
      </w:r>
      <w:r>
        <w:rPr>
          <w:rFonts w:ascii="Times New Roman" w:hAnsi="Times New Roman" w:eastAsia="Times New Roman" w:cs="Times New Roman"/>
          <w:i w:val="false"/>
          <w:iCs w:val="false"/>
          <w:color w:val="auto"/>
          <w:kern w:val="2"/>
          <w:sz w:val="24"/>
          <w:szCs w:val="24"/>
          <w:lang w:val="en-IN" w:eastAsia="zh-CN" w:bidi="hi-IN"/>
        </w:rPr>
        <w:t>niqueness of session ID can be inherently taken care of by the server.</w:t>
      </w:r>
    </w:p>
    <w:p xmlns:wp14="http://schemas.microsoft.com/office/word/2010/wordml" w14:paraId="1F3B1409" wp14:textId="77777777">
      <w:pPr>
        <w:pStyle w:val="Normal"/>
        <w:jc w:val="both"/>
        <w:rPr>
          <w:rFonts w:ascii="Times New Roman" w:hAnsi="Times New Roman" w:eastAsia="Times New Roman" w:cs="Times New Roman"/>
          <w:color w:val="auto"/>
          <w:sz w:val="24"/>
          <w:szCs w:val="24"/>
          <w:lang w:val="en-IN" w:eastAsia="zh-CN" w:bidi="hi-IN"/>
        </w:rPr>
      </w:pPr>
      <w:r>
        <w:rPr>
          <w:rFonts w:ascii="Times New Roman" w:hAnsi="Times New Roman" w:eastAsia="Times New Roman" w:cs="Times New Roman"/>
          <w:color w:val="auto"/>
          <w:sz w:val="24"/>
          <w:szCs w:val="24"/>
          <w:lang w:val="en-IN" w:eastAsia="zh-CN" w:bidi="hi-IN"/>
        </w:rPr>
      </w:r>
    </w:p>
    <w:p xmlns:wp14="http://schemas.microsoft.com/office/word/2010/wordml" w14:paraId="71942B9E" wp14:textId="77777777">
      <w:pPr>
        <w:pStyle w:val="Normal"/>
        <w:jc w:val="both"/>
        <w:rPr>
          <w:rFonts w:ascii="Times New Roman" w:hAnsi="Times New Roman"/>
        </w:rPr>
      </w:pPr>
      <w:r>
        <w:rPr>
          <w:rFonts w:ascii="Times New Roman" w:hAnsi="Times New Roman" w:eastAsia="Times New Roman" w:cs="Times New Roman"/>
          <w:b/>
          <w:bCs/>
          <w:color w:val="auto"/>
          <w:sz w:val="24"/>
          <w:szCs w:val="24"/>
          <w:lang w:val="en-IN" w:eastAsia="zh-CN" w:bidi="hi-IN"/>
        </w:rPr>
        <w:t>Proposal 6:</w:t>
      </w:r>
      <w:r>
        <w:rPr>
          <w:rFonts w:ascii="Times New Roman" w:hAnsi="Times New Roman" w:eastAsia="Times New Roman" w:cs="Times New Roman"/>
          <w:color w:val="auto"/>
          <w:sz w:val="24"/>
          <w:szCs w:val="24"/>
          <w:lang w:val="en-IN" w:eastAsia="zh-CN" w:bidi="hi-IN"/>
        </w:rPr>
        <w:t xml:space="preserve"> </w:t>
      </w:r>
      <w:r>
        <w:rPr>
          <w:rFonts w:ascii="Times New Roman" w:hAnsi="Times New Roman" w:eastAsia="Times New Roman" w:cs="Times New Roman"/>
          <w:i w:val="false"/>
          <w:iCs w:val="false"/>
          <w:color w:val="auto"/>
          <w:sz w:val="24"/>
          <w:szCs w:val="24"/>
          <w:lang w:val="en-IN" w:eastAsia="zh-CN" w:bidi="hi-IN"/>
        </w:rPr>
        <w:t>For UE-only operation, the positioning server shall decide the SL positioning method based on the capabilit</w:t>
      </w:r>
      <w:r>
        <w:rPr>
          <w:rFonts w:ascii="Times New Roman" w:hAnsi="Times New Roman" w:eastAsia="Times New Roman" w:cs="Times New Roman"/>
          <w:i w:val="false"/>
          <w:iCs w:val="false"/>
          <w:color w:val="auto"/>
          <w:sz w:val="24"/>
          <w:szCs w:val="24"/>
          <w:lang w:val="en-IN" w:eastAsia="zh-CN" w:bidi="hi-IN"/>
        </w:rPr>
        <w:t>y</w:t>
      </w:r>
      <w:r>
        <w:rPr>
          <w:rFonts w:ascii="Times New Roman" w:hAnsi="Times New Roman" w:eastAsia="Times New Roman" w:cs="Times New Roman"/>
          <w:i w:val="false"/>
          <w:iCs w:val="false"/>
          <w:color w:val="auto"/>
          <w:sz w:val="24"/>
          <w:szCs w:val="24"/>
          <w:lang w:val="en-IN" w:eastAsia="zh-CN" w:bidi="hi-IN"/>
        </w:rPr>
        <w:t xml:space="preserve"> exchange information from the participating UEs.</w:t>
      </w:r>
    </w:p>
    <w:p xmlns:wp14="http://schemas.microsoft.com/office/word/2010/wordml" w14:paraId="562C75D1" wp14:textId="77777777">
      <w:pPr>
        <w:pStyle w:val="Normal"/>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17249457" wp14:textId="77777777">
      <w:pPr>
        <w:pStyle w:val="Normal"/>
        <w:bidi w:val="0"/>
        <w:spacing w:before="0" w:after="0" w:line="259" w:lineRule="auto"/>
        <w:ind w:left="0" w:right="0" w:hanging="0"/>
        <w:jc w:val="both"/>
        <w:rPr>
          <w:rFonts w:ascii="Times New Roman" w:hAnsi="Times New Roman"/>
        </w:rPr>
      </w:pPr>
      <w:r>
        <w:rPr>
          <w:rFonts w:ascii="Times New Roman" w:hAnsi="Times New Roman" w:eastAsia="Times New Roman" w:cs="Times New Roman"/>
          <w:b/>
          <w:bCs/>
        </w:rPr>
        <w:t>Proposal 7:</w:t>
      </w:r>
      <w:r>
        <w:rPr>
          <w:rFonts w:ascii="Times New Roman" w:hAnsi="Times New Roman" w:eastAsia="Times New Roman" w:cs="Times New Roman"/>
        </w:rPr>
        <w:t xml:space="preserve"> Single positioning session shall be used for LMF &lt;=&gt; UE1 and UE1 &lt;=&gt; UE2 operations. </w:t>
      </w:r>
    </w:p>
    <w:p xmlns:wp14="http://schemas.microsoft.com/office/word/2010/wordml" w14:paraId="664355AD" wp14:textId="77777777">
      <w:pPr>
        <w:pStyle w:val="Normal"/>
        <w:bidi w:val="0"/>
        <w:spacing w:before="0" w:after="0" w:line="259" w:lineRule="auto"/>
        <w:ind w:left="0" w:right="0" w:hanging="0"/>
        <w:jc w:val="both"/>
        <w:rPr>
          <w:rFonts w:eastAsia="Times New Roman" w:cs="Times New Roman"/>
        </w:rPr>
      </w:pPr>
      <w:r>
        <w:rPr>
          <w:rFonts w:eastAsia="Times New Roman" w:cs="Times New Roman"/>
        </w:rPr>
      </w:r>
    </w:p>
    <w:p xmlns:wp14="http://schemas.microsoft.com/office/word/2010/wordml" w14:paraId="705AB5BF" wp14:textId="77777777">
      <w:pPr>
        <w:pStyle w:val="Normal"/>
        <w:bidi w:val="0"/>
        <w:spacing w:before="0" w:after="0" w:line="259" w:lineRule="auto"/>
        <w:ind w:left="0" w:right="0" w:hanging="0"/>
        <w:jc w:val="both"/>
        <w:rPr>
          <w:rFonts w:ascii="Times New Roman" w:hAnsi="Times New Roman"/>
        </w:rPr>
      </w:pPr>
      <w:r>
        <w:rPr>
          <w:rFonts w:ascii="Times New Roman" w:hAnsi="Times New Roman" w:eastAsia="Times New Roman" w:cs="Times New Roman"/>
          <w:b/>
          <w:bCs/>
        </w:rPr>
        <w:t>Proposal 8:</w:t>
      </w:r>
      <w:r>
        <w:rPr>
          <w:rFonts w:ascii="Times New Roman" w:hAnsi="Times New Roman" w:eastAsia="Times New Roman" w:cs="Times New Roman"/>
        </w:rPr>
        <w:t xml:space="preserve"> For in-coverage scenarios, SLPP forwarding is not required if LMF communicates with each UE. SLPP forwarding shall be used only when LMF communicates to other UEs via the target UE.</w:t>
      </w:r>
    </w:p>
    <w:p xmlns:wp14="http://schemas.microsoft.com/office/word/2010/wordml" w14:paraId="1A965116" wp14:textId="77777777">
      <w:pPr>
        <w:pStyle w:val="Normal"/>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111AAD0C" wp14:textId="77777777">
      <w:pPr>
        <w:pStyle w:val="Normal"/>
        <w:bidi w:val="0"/>
        <w:spacing w:before="0" w:after="0" w:line="259" w:lineRule="auto"/>
        <w:ind w:left="0" w:right="0" w:hanging="0"/>
        <w:jc w:val="both"/>
        <w:rPr>
          <w:rFonts w:ascii="Times New Roman" w:hAnsi="Times New Roman"/>
        </w:rPr>
      </w:pPr>
      <w:r>
        <w:rPr>
          <w:rFonts w:ascii="Times New Roman" w:hAnsi="Times New Roman" w:eastAsia="Times New Roman" w:cs="Times New Roman"/>
          <w:b/>
          <w:bCs/>
        </w:rPr>
        <w:t>Proposal 9:</w:t>
      </w:r>
      <w:r>
        <w:rPr>
          <w:rFonts w:ascii="Times New Roman" w:hAnsi="Times New Roman" w:eastAsia="Times New Roman" w:cs="Times New Roman"/>
        </w:rPr>
        <w:t xml:space="preserve"> The following parameters can be included in the metadata in the discovery message:</w:t>
      </w:r>
    </w:p>
    <w:p xmlns:wp14="http://schemas.microsoft.com/office/word/2010/wordml" w14:paraId="307AB27E" wp14:textId="77777777">
      <w:pPr>
        <w:pStyle w:val="Normal"/>
        <w:bidi w:val="0"/>
        <w:spacing w:before="0" w:after="0" w:line="259" w:lineRule="auto"/>
        <w:ind w:left="0" w:right="0" w:hanging="0"/>
        <w:jc w:val="both"/>
        <w:rPr>
          <w:rFonts w:ascii="Times New Roman" w:hAnsi="Times New Roman"/>
        </w:rPr>
      </w:pPr>
      <w:r>
        <w:rPr>
          <w:rFonts w:ascii="Times New Roman" w:hAnsi="Times New Roman" w:eastAsia="Times New Roman" w:cs="Times New Roman"/>
        </w:rPr>
        <w:t xml:space="preserve">    • </w:t>
      </w:r>
      <w:r>
        <w:rPr>
          <w:rFonts w:ascii="Times New Roman" w:hAnsi="Times New Roman" w:eastAsia="Times New Roman" w:cs="Times New Roman"/>
        </w:rPr>
        <w:t>SLPP support (Mandatory)</w:t>
      </w:r>
    </w:p>
    <w:p xmlns:wp14="http://schemas.microsoft.com/office/word/2010/wordml" w14:paraId="51DBB1EE" wp14:textId="77777777">
      <w:pPr>
        <w:pStyle w:val="Normal"/>
        <w:bidi w:val="0"/>
        <w:spacing w:before="0" w:after="0" w:line="259" w:lineRule="auto"/>
        <w:ind w:left="0" w:right="0" w:hanging="0"/>
        <w:jc w:val="both"/>
        <w:rPr>
          <w:rFonts w:ascii="Times New Roman" w:hAnsi="Times New Roman"/>
        </w:rPr>
      </w:pPr>
      <w:r>
        <w:rPr>
          <w:rFonts w:ascii="Times New Roman" w:hAnsi="Times New Roman" w:eastAsia="Times New Roman" w:cs="Times New Roman"/>
        </w:rPr>
        <w:t xml:space="preserve">    • </w:t>
      </w:r>
      <w:r>
        <w:rPr>
          <w:rFonts w:ascii="Times New Roman" w:hAnsi="Times New Roman" w:eastAsia="Times New Roman" w:cs="Times New Roman"/>
        </w:rPr>
        <w:t>Supported positioning methods (Optional)</w:t>
      </w:r>
    </w:p>
    <w:p xmlns:wp14="http://schemas.microsoft.com/office/word/2010/wordml" w14:paraId="5037FF0A" wp14:textId="77777777">
      <w:pPr>
        <w:pStyle w:val="Normal"/>
        <w:bidi w:val="0"/>
        <w:spacing w:before="0" w:after="0" w:line="259" w:lineRule="auto"/>
        <w:ind w:left="0" w:right="0" w:hanging="0"/>
        <w:jc w:val="both"/>
        <w:rPr>
          <w:rFonts w:ascii="Times New Roman" w:hAnsi="Times New Roman"/>
        </w:rPr>
      </w:pPr>
      <w:r>
        <w:rPr>
          <w:rFonts w:ascii="Times New Roman" w:hAnsi="Times New Roman" w:eastAsia="Times New Roman" w:cs="Times New Roman"/>
        </w:rPr>
        <w:t xml:space="preserve">    • </w:t>
      </w:r>
      <w:r>
        <w:rPr>
          <w:rFonts w:ascii="Times New Roman" w:hAnsi="Times New Roman" w:eastAsia="Times New Roman" w:cs="Times New Roman"/>
        </w:rPr>
        <w:t>Coverage information (Optional)</w:t>
      </w:r>
    </w:p>
    <w:p xmlns:wp14="http://schemas.microsoft.com/office/word/2010/wordml" w14:paraId="0F447E05" wp14:textId="77777777">
      <w:pPr>
        <w:pStyle w:val="Normal"/>
        <w:bidi w:val="0"/>
        <w:spacing w:before="0" w:after="0" w:line="259" w:lineRule="auto"/>
        <w:ind w:left="0" w:right="0" w:hanging="0"/>
        <w:jc w:val="both"/>
        <w:rPr>
          <w:rFonts w:ascii="Times New Roman" w:hAnsi="Times New Roman"/>
        </w:rPr>
      </w:pPr>
      <w:r>
        <w:rPr>
          <w:rFonts w:ascii="Times New Roman" w:hAnsi="Times New Roman" w:eastAsia="Times New Roman" w:cs="Times New Roman"/>
        </w:rPr>
        <w:t xml:space="preserve">    • </w:t>
      </w:r>
      <w:r>
        <w:rPr>
          <w:rFonts w:ascii="Times New Roman" w:hAnsi="Times New Roman" w:eastAsia="Times New Roman" w:cs="Times New Roman"/>
        </w:rPr>
        <w:t>Associated PLMN (Optional)</w:t>
      </w:r>
    </w:p>
    <w:p xmlns:wp14="http://schemas.microsoft.com/office/word/2010/wordml" w14:paraId="7DF4E37C" wp14:textId="77777777">
      <w:pPr>
        <w:pStyle w:val="Normal"/>
        <w:bidi w:val="0"/>
        <w:spacing w:before="0" w:after="0" w:line="259" w:lineRule="auto"/>
        <w:ind w:left="0" w:right="0" w:hanging="0"/>
        <w:jc w:val="both"/>
        <w:rPr>
          <w:rFonts w:eastAsia="Times New Roman" w:cs="Times New Roman"/>
        </w:rPr>
      </w:pPr>
      <w:r>
        <w:rPr>
          <w:rFonts w:eastAsia="Times New Roman" w:cs="Times New Roman"/>
        </w:rPr>
      </w:r>
    </w:p>
    <w:p xmlns:wp14="http://schemas.microsoft.com/office/word/2010/wordml" w14:paraId="5B3EE34D" wp14:textId="77777777">
      <w:pPr>
        <w:pStyle w:val="Normal"/>
        <w:bidi w:val="0"/>
        <w:spacing w:before="0" w:after="0" w:line="259" w:lineRule="auto"/>
        <w:ind w:left="0" w:right="0" w:hanging="0"/>
        <w:jc w:val="both"/>
        <w:rPr>
          <w:rFonts w:ascii="Times New Roman" w:hAnsi="Times New Roman"/>
        </w:rPr>
      </w:pPr>
      <w:r>
        <w:rPr>
          <w:rFonts w:ascii="Times New Roman" w:hAnsi="Times New Roman" w:eastAsia="Times New Roman" w:cs="Times New Roman"/>
          <w:b/>
          <w:bCs/>
        </w:rPr>
        <w:t>Proposal 10:</w:t>
      </w:r>
      <w:r>
        <w:rPr>
          <w:rFonts w:ascii="Times New Roman" w:hAnsi="Times New Roman" w:eastAsia="Times New Roman" w:cs="Times New Roman"/>
        </w:rPr>
        <w:t xml:space="preserve"> LMF/server UE shall perform anchor UE selection.</w:t>
      </w:r>
    </w:p>
    <w:p xmlns:wp14="http://schemas.microsoft.com/office/word/2010/wordml" w14:paraId="44FB30F8" wp14:textId="77777777">
      <w:pPr>
        <w:pStyle w:val="Normal"/>
        <w:bidi w:val="0"/>
        <w:spacing w:before="0" w:after="0" w:line="259" w:lineRule="auto"/>
        <w:ind w:left="0" w:right="0" w:hanging="0"/>
        <w:jc w:val="both"/>
        <w:rPr>
          <w:rFonts w:eastAsia="Times New Roman" w:cs="Times New Roman"/>
        </w:rPr>
      </w:pPr>
      <w:r>
        <w:rPr>
          <w:rFonts w:eastAsia="Times New Roman" w:cs="Times New Roman"/>
        </w:rPr>
      </w:r>
    </w:p>
    <w:p xmlns:wp14="http://schemas.microsoft.com/office/word/2010/wordml" w14:paraId="3B5D0AB3" wp14:textId="77777777">
      <w:pPr>
        <w:pStyle w:val="Normal"/>
        <w:bidi w:val="0"/>
        <w:spacing w:before="0" w:after="0" w:line="259" w:lineRule="auto"/>
        <w:ind w:left="0" w:right="0" w:hanging="0"/>
        <w:jc w:val="both"/>
        <w:rPr>
          <w:rFonts w:ascii="Times New Roman" w:hAnsi="Times New Roman"/>
        </w:rPr>
      </w:pPr>
      <w:r>
        <w:rPr>
          <w:rFonts w:ascii="Times New Roman" w:hAnsi="Times New Roman" w:eastAsia="Times New Roman" w:cs="Times New Roman"/>
          <w:b/>
          <w:bCs/>
        </w:rPr>
        <w:t>Proposal 11:</w:t>
      </w:r>
      <w:r>
        <w:rPr>
          <w:rFonts w:ascii="Times New Roman" w:hAnsi="Times New Roman" w:eastAsia="Times New Roman" w:cs="Times New Roman"/>
        </w:rPr>
        <w:t xml:space="preserve"> SL positioning server UE can be target/anchor/3rd party UE.</w:t>
      </w:r>
    </w:p>
    <w:p xmlns:wp14="http://schemas.microsoft.com/office/word/2010/wordml" w14:paraId="1DA6542E" wp14:textId="77777777">
      <w:pPr>
        <w:pStyle w:val="Normal"/>
        <w:bidi w:val="0"/>
        <w:spacing w:before="0" w:after="0" w:line="259" w:lineRule="auto"/>
        <w:ind w:left="0" w:right="0" w:hanging="0"/>
        <w:jc w:val="both"/>
        <w:rPr>
          <w:rFonts w:eastAsia="Times New Roman" w:cs="Times New Roman"/>
        </w:rPr>
      </w:pPr>
      <w:r>
        <w:rPr>
          <w:rFonts w:eastAsia="Times New Roman" w:cs="Times New Roman"/>
        </w:rPr>
      </w:r>
    </w:p>
    <w:p xmlns:wp14="http://schemas.microsoft.com/office/word/2010/wordml" w14:paraId="21CDAA85" wp14:textId="77777777">
      <w:pPr>
        <w:pStyle w:val="Normal"/>
        <w:bidi w:val="0"/>
        <w:spacing w:before="0" w:after="0" w:line="259" w:lineRule="auto"/>
        <w:ind w:left="0" w:right="0" w:hanging="0"/>
        <w:jc w:val="both"/>
        <w:rPr>
          <w:rFonts w:ascii="Times New Roman" w:hAnsi="Times New Roman"/>
        </w:rPr>
      </w:pPr>
      <w:r>
        <w:rPr>
          <w:rFonts w:ascii="Times New Roman" w:hAnsi="Times New Roman" w:eastAsia="Times New Roman" w:cs="Times New Roman"/>
          <w:b/>
          <w:bCs/>
        </w:rPr>
        <w:t>Proposal 12:</w:t>
      </w:r>
      <w:r>
        <w:rPr>
          <w:rFonts w:ascii="Times New Roman" w:hAnsi="Times New Roman" w:eastAsia="Times New Roman" w:cs="Times New Roman"/>
        </w:rPr>
        <w:t xml:space="preserve"> Server UE selection shall be based on supported UE roles parameter.</w:t>
      </w:r>
    </w:p>
    <w:p xmlns:wp14="http://schemas.microsoft.com/office/word/2010/wordml" w14:paraId="3041E394" wp14:textId="77777777">
      <w:pPr>
        <w:pStyle w:val="Normal"/>
        <w:bidi w:val="0"/>
        <w:spacing w:before="0" w:after="0" w:line="259" w:lineRule="auto"/>
        <w:ind w:left="0" w:right="0" w:hanging="0"/>
        <w:jc w:val="both"/>
        <w:rPr>
          <w:rFonts w:eastAsia="Times New Roman" w:cs="Times New Roman"/>
        </w:rPr>
      </w:pPr>
      <w:r>
        <w:rPr>
          <w:rFonts w:eastAsia="Times New Roman" w:cs="Times New Roman"/>
        </w:rPr>
      </w:r>
    </w:p>
    <w:p xmlns:wp14="http://schemas.microsoft.com/office/word/2010/wordml" w14:paraId="57E03572" wp14:textId="3DD57E1D">
      <w:pPr>
        <w:pStyle w:val="Normal"/>
        <w:jc w:val="both"/>
        <w:rPr>
          <w:rFonts w:ascii="Times New Roman" w:hAnsi="Times New Roman"/>
        </w:rPr>
      </w:pPr>
      <w:r w:rsidRPr="60E82ACC" w:rsidR="60E82ACC">
        <w:rPr>
          <w:rFonts w:ascii="Times New Roman" w:hAnsi="Times New Roman" w:eastAsia="Times New Roman" w:cs="Times New Roman"/>
          <w:b w:val="1"/>
          <w:bCs w:val="1"/>
        </w:rPr>
        <w:t>Proposal 13:</w:t>
      </w:r>
      <w:r w:rsidRPr="60E82ACC" w:rsidR="60E82ACC">
        <w:rPr>
          <w:rFonts w:ascii="Times New Roman" w:hAnsi="Times New Roman" w:eastAsia="Times New Roman" w:cs="Times New Roman"/>
        </w:rPr>
        <w:t xml:space="preserve"> The configuration of SL-PRS-related parameters to the UE shall follow the same principle as SL communication, </w:t>
      </w:r>
      <w:r w:rsidRPr="60E82ACC" w:rsidR="5AD70AA0">
        <w:rPr>
          <w:rFonts w:ascii="Times New Roman" w:hAnsi="Times New Roman" w:eastAsia="Times New Roman" w:cs="Times New Roman"/>
        </w:rPr>
        <w:t>i.e.,</w:t>
      </w:r>
      <w:r w:rsidRPr="60E82ACC" w:rsidR="60E82ACC">
        <w:rPr>
          <w:rFonts w:ascii="Times New Roman" w:hAnsi="Times New Roman" w:eastAsia="Times New Roman" w:cs="Times New Roman"/>
        </w:rPr>
        <w:t xml:space="preserve"> rely on NW/</w:t>
      </w:r>
      <w:r w:rsidRPr="60E82ACC" w:rsidR="60E82ACC">
        <w:rPr>
          <w:rFonts w:ascii="Times New Roman" w:hAnsi="Times New Roman" w:eastAsia="Times New Roman" w:cs="Times New Roman"/>
        </w:rPr>
        <w:t>gNB</w:t>
      </w:r>
      <w:r w:rsidRPr="60E82ACC" w:rsidR="60E82ACC">
        <w:rPr>
          <w:rFonts w:ascii="Times New Roman" w:hAnsi="Times New Roman" w:eastAsia="Times New Roman" w:cs="Times New Roman"/>
        </w:rPr>
        <w:t xml:space="preserve"> for in-coverage and pre-configuration for out-of-coverage case</w:t>
      </w:r>
      <w:r w:rsidRPr="60E82ACC" w:rsidR="60E82ACC">
        <w:rPr>
          <w:rFonts w:ascii="Times New Roman" w:hAnsi="Times New Roman" w:eastAsia="Times New Roman" w:cs="Times New Roman"/>
        </w:rPr>
        <w:t>s</w:t>
      </w:r>
      <w:r w:rsidRPr="60E82ACC" w:rsidR="60E82ACC">
        <w:rPr>
          <w:rFonts w:ascii="Times New Roman" w:hAnsi="Times New Roman" w:eastAsia="Times New Roman" w:cs="Times New Roman"/>
        </w:rPr>
        <w:t>.</w:t>
      </w:r>
    </w:p>
    <w:p xmlns:wp14="http://schemas.microsoft.com/office/word/2010/wordml" w14:paraId="722B00AE" wp14:textId="77777777">
      <w:pPr>
        <w:pStyle w:val="Normal"/>
        <w:jc w:val="both"/>
        <w:rPr>
          <w:rFonts w:eastAsia="Times New Roman" w:cs="Times New Roman"/>
        </w:rPr>
      </w:pPr>
      <w:r>
        <w:rPr>
          <w:rFonts w:eastAsia="Times New Roman" w:cs="Times New Roman"/>
        </w:rPr>
      </w:r>
    </w:p>
    <w:p xmlns:wp14="http://schemas.microsoft.com/office/word/2010/wordml" w14:paraId="20B6D1C4" wp14:textId="2EA9E054">
      <w:pPr>
        <w:pStyle w:val="Normal"/>
        <w:jc w:val="both"/>
        <w:rPr>
          <w:rFonts w:ascii="Times New Roman" w:hAnsi="Times New Roman"/>
        </w:rPr>
      </w:pPr>
      <w:r w:rsidRPr="60E82ACC" w:rsidR="60E82ACC">
        <w:rPr>
          <w:rFonts w:ascii="Times New Roman" w:hAnsi="Times New Roman" w:eastAsia="Times New Roman" w:cs="Times New Roman"/>
          <w:b w:val="1"/>
          <w:bCs w:val="1"/>
        </w:rPr>
        <w:t>Proposal 14:</w:t>
      </w:r>
      <w:r w:rsidRPr="60E82ACC" w:rsidR="60E82ACC">
        <w:rPr>
          <w:rFonts w:ascii="Times New Roman" w:hAnsi="Times New Roman" w:eastAsia="Times New Roman" w:cs="Times New Roman"/>
        </w:rPr>
        <w:t xml:space="preserve"> For configuration of </w:t>
      </w:r>
      <w:r w:rsidRPr="60E82ACC" w:rsidR="60E82ACC">
        <w:rPr>
          <w:rFonts w:ascii="Times New Roman" w:hAnsi="Times New Roman" w:eastAsia="Times New Roman" w:cs="Times New Roman"/>
        </w:rPr>
        <w:t xml:space="preserve">the </w:t>
      </w:r>
      <w:r w:rsidRPr="60E82ACC" w:rsidR="60E82ACC">
        <w:rPr>
          <w:rFonts w:ascii="Times New Roman" w:hAnsi="Times New Roman" w:eastAsia="Times New Roman" w:cs="Times New Roman"/>
        </w:rPr>
        <w:t xml:space="preserve">SL-PRS dedicated pool, agree to reuse the existing </w:t>
      </w:r>
      <w:r w:rsidRPr="60E82ACC" w:rsidR="60E82ACC">
        <w:rPr>
          <w:rFonts w:ascii="Times New Roman" w:hAnsi="Times New Roman" w:eastAsia="Times New Roman" w:cs="Times New Roman"/>
        </w:rPr>
        <w:t>signaling</w:t>
      </w:r>
      <w:r w:rsidRPr="60E82ACC" w:rsidR="60E82ACC">
        <w:rPr>
          <w:rFonts w:ascii="Times New Roman" w:hAnsi="Times New Roman" w:eastAsia="Times New Roman" w:cs="Times New Roman"/>
        </w:rPr>
        <w:t xml:space="preserve"> for a given SL resource pool (</w:t>
      </w:r>
      <w:r w:rsidRPr="60E82ACC" w:rsidR="701945AC">
        <w:rPr>
          <w:rFonts w:ascii="Times New Roman" w:hAnsi="Times New Roman" w:eastAsia="Times New Roman" w:cs="Times New Roman"/>
        </w:rPr>
        <w:t>i.e.,</w:t>
      </w:r>
      <w:r w:rsidRPr="60E82ACC" w:rsidR="60E82ACC">
        <w:rPr>
          <w:rFonts w:ascii="Times New Roman" w:hAnsi="Times New Roman" w:eastAsia="Times New Roman" w:cs="Times New Roman"/>
        </w:rPr>
        <w:t xml:space="preserve"> SL-</w:t>
      </w:r>
      <w:r w:rsidRPr="60E82ACC" w:rsidR="60E82ACC">
        <w:rPr>
          <w:rFonts w:ascii="Times New Roman" w:hAnsi="Times New Roman" w:eastAsia="Times New Roman" w:cs="Times New Roman"/>
        </w:rPr>
        <w:t>ResourcePool</w:t>
      </w:r>
      <w:r w:rsidRPr="60E82ACC" w:rsidR="60E82ACC">
        <w:rPr>
          <w:rFonts w:ascii="Times New Roman" w:hAnsi="Times New Roman" w:eastAsia="Times New Roman" w:cs="Times New Roman"/>
        </w:rPr>
        <w:t>) and define any new SL-PRS related parameters as needed within.</w:t>
      </w:r>
    </w:p>
    <w:p xmlns:wp14="http://schemas.microsoft.com/office/word/2010/wordml" w14:paraId="42C6D796" wp14:textId="77777777">
      <w:pPr>
        <w:pStyle w:val="Normal"/>
        <w:jc w:val="both"/>
        <w:rPr>
          <w:rFonts w:eastAsia="Times New Roman" w:cs="Times New Roman"/>
        </w:rPr>
      </w:pPr>
      <w:r>
        <w:rPr>
          <w:rFonts w:eastAsia="Times New Roman" w:cs="Times New Roman"/>
        </w:rPr>
      </w:r>
    </w:p>
    <w:p xmlns:wp14="http://schemas.microsoft.com/office/word/2010/wordml" w14:paraId="1F226D02" wp14:textId="77777777">
      <w:pPr>
        <w:pStyle w:val="Normal"/>
        <w:jc w:val="both"/>
        <w:rPr>
          <w:rFonts w:ascii="Times New Roman" w:hAnsi="Times New Roman"/>
        </w:rPr>
      </w:pPr>
      <w:r>
        <w:rPr>
          <w:rFonts w:ascii="Times New Roman" w:hAnsi="Times New Roman" w:eastAsia="Times New Roman" w:cs="Times New Roman"/>
          <w:b/>
          <w:bCs/>
        </w:rPr>
        <w:t>Proposal 15:</w:t>
      </w:r>
      <w:r>
        <w:rPr>
          <w:rFonts w:ascii="Times New Roman" w:hAnsi="Times New Roman" w:eastAsia="Times New Roman" w:cs="Times New Roman"/>
        </w:rPr>
        <w:t xml:space="preserve"> </w:t>
      </w:r>
      <w:r>
        <w:rPr>
          <w:rFonts w:ascii="Times New Roman" w:hAnsi="Times New Roman" w:eastAsia="Times New Roman" w:cs="Times New Roman"/>
          <w:i w:val="false"/>
          <w:iCs w:val="false"/>
        </w:rPr>
        <w:t>For TX UE,</w:t>
      </w:r>
      <w:r>
        <w:rPr>
          <w:rFonts w:ascii="Times New Roman" w:hAnsi="Times New Roman" w:eastAsia="SimSun" w:cs="Times New Roman"/>
          <w:i w:val="false"/>
          <w:iCs w:val="false"/>
          <w:sz w:val="20"/>
          <w:szCs w:val="20"/>
          <w:lang w:val="en-GB" w:eastAsia="zh-CN"/>
        </w:rPr>
        <w:t xml:space="preserve"> </w:t>
      </w:r>
      <w:r>
        <w:rPr>
          <w:rFonts w:ascii="Times New Roman" w:hAnsi="Times New Roman" w:eastAsia="Times New Roman" w:cs="Times New Roman"/>
        </w:rPr>
        <w:t>LMF shall configure sequence ID for LMF-involved scenarios and SL positioning server UE shall provide for without LMF scenarios.</w:t>
      </w:r>
    </w:p>
    <w:p xmlns:wp14="http://schemas.microsoft.com/office/word/2010/wordml" w14:paraId="6E1831B3" wp14:textId="77777777">
      <w:pPr>
        <w:pStyle w:val="Normal"/>
        <w:jc w:val="both"/>
        <w:rPr>
          <w:rFonts w:eastAsia="Times New Roman" w:cs="Times New Roman"/>
        </w:rPr>
      </w:pPr>
      <w:r>
        <w:rPr>
          <w:rFonts w:eastAsia="Times New Roman" w:cs="Times New Roman"/>
        </w:rPr>
      </w:r>
    </w:p>
    <w:p xmlns:wp14="http://schemas.microsoft.com/office/word/2010/wordml" w14:paraId="079E2E3C" wp14:textId="77777777">
      <w:pPr>
        <w:pStyle w:val="Normal"/>
        <w:bidi w:val="0"/>
        <w:spacing w:before="0" w:after="0" w:line="259" w:lineRule="auto"/>
        <w:ind w:left="0" w:right="0" w:hanging="0"/>
        <w:jc w:val="both"/>
        <w:rPr>
          <w:rFonts w:ascii="Times New Roman" w:hAnsi="Times New Roman"/>
        </w:rPr>
      </w:pPr>
      <w:r>
        <w:rPr>
          <w:rFonts w:ascii="Times New Roman" w:hAnsi="Times New Roman" w:eastAsia="Times New Roman" w:cs="Times New Roman"/>
          <w:b/>
          <w:bCs/>
        </w:rPr>
        <w:t>Proposal 16:</w:t>
      </w:r>
      <w:r>
        <w:rPr>
          <w:rFonts w:ascii="Times New Roman" w:hAnsi="Times New Roman" w:eastAsia="Times New Roman" w:cs="Times New Roman"/>
        </w:rPr>
        <w:t xml:space="preserve"> </w:t>
      </w:r>
      <w:r>
        <w:rPr>
          <w:rFonts w:ascii="Times New Roman" w:hAnsi="Times New Roman" w:eastAsia="Times New Roman" w:cs="Times New Roman"/>
          <w:i w:val="false"/>
          <w:iCs w:val="false"/>
        </w:rPr>
        <w:t>For RX UE,</w:t>
      </w:r>
      <w:r>
        <w:rPr>
          <w:rFonts w:ascii="Times New Roman" w:hAnsi="Times New Roman" w:eastAsia="SimSun" w:cs="Times New Roman"/>
          <w:i w:val="false"/>
          <w:iCs w:val="false"/>
          <w:sz w:val="20"/>
          <w:szCs w:val="20"/>
          <w:lang w:val="en-GB" w:eastAsia="zh-CN"/>
        </w:rPr>
        <w:t xml:space="preserve"> </w:t>
      </w:r>
      <w:r>
        <w:rPr>
          <w:rFonts w:ascii="Times New Roman" w:hAnsi="Times New Roman" w:eastAsia="Times New Roman" w:cs="Times New Roman"/>
          <w:color w:val="auto"/>
          <w:kern w:val="2"/>
          <w:sz w:val="24"/>
          <w:szCs w:val="24"/>
          <w:lang w:val="en-IN" w:eastAsia="zh-CN" w:bidi="hi-IN"/>
        </w:rPr>
        <w:t xml:space="preserve">SL-PRS configuration parameters shall be provided by LMF/server via SLPP message </w:t>
      </w:r>
      <w:r>
        <w:rPr>
          <w:rFonts w:ascii="Times New Roman" w:hAnsi="Times New Roman" w:eastAsia="Times New Roman" w:cs="Times New Roman"/>
          <w:i/>
          <w:iCs/>
          <w:color w:val="auto"/>
          <w:kern w:val="2"/>
          <w:sz w:val="24"/>
          <w:szCs w:val="24"/>
          <w:lang w:val="en-IN" w:eastAsia="zh-CN" w:bidi="hi-IN"/>
        </w:rPr>
        <w:t xml:space="preserve">ProvideAssistanceData </w:t>
      </w:r>
      <w:r>
        <w:rPr>
          <w:rFonts w:ascii="Times New Roman" w:hAnsi="Times New Roman" w:eastAsia="Times New Roman" w:cs="Times New Roman"/>
          <w:i w:val="false"/>
          <w:iCs w:val="false"/>
          <w:color w:val="auto"/>
          <w:kern w:val="2"/>
          <w:sz w:val="24"/>
          <w:szCs w:val="24"/>
          <w:lang w:val="en-IN" w:eastAsia="zh-CN" w:bidi="hi-IN"/>
        </w:rPr>
        <w:t>depending on the coverage scenarios.</w:t>
      </w:r>
    </w:p>
    <w:p xmlns:wp14="http://schemas.microsoft.com/office/word/2010/wordml" w14:paraId="54E11D2A" wp14:textId="77777777">
      <w:pPr>
        <w:pStyle w:val="Normal"/>
        <w:bidi w:val="0"/>
        <w:spacing w:before="0" w:after="0" w:line="259" w:lineRule="auto"/>
        <w:ind w:left="0" w:right="0" w:hanging="0"/>
        <w:jc w:val="both"/>
        <w:rPr>
          <w:rFonts w:eastAsia="Times New Roman" w:cs="Times New Roman"/>
          <w:i w:val="false"/>
          <w:i w:val="false"/>
          <w:iCs w:val="false"/>
          <w:color w:val="auto"/>
          <w:kern w:val="2"/>
          <w:sz w:val="24"/>
          <w:szCs w:val="24"/>
          <w:lang w:val="en-IN" w:eastAsia="zh-CN" w:bidi="hi-IN"/>
        </w:rPr>
      </w:pPr>
      <w:r>
        <w:rPr>
          <w:rFonts w:eastAsia="Times New Roman" w:cs="Times New Roman"/>
          <w:i w:val="false"/>
          <w:iCs w:val="false"/>
          <w:color w:val="auto"/>
          <w:kern w:val="2"/>
          <w:sz w:val="24"/>
          <w:szCs w:val="24"/>
          <w:lang w:val="en-IN" w:eastAsia="zh-CN" w:bidi="hi-IN"/>
        </w:rPr>
      </w:r>
    </w:p>
    <w:p xmlns:wp14="http://schemas.microsoft.com/office/word/2010/wordml" w14:paraId="4E3D9062" wp14:textId="77777777">
      <w:pPr>
        <w:pStyle w:val="Normal"/>
        <w:bidi w:val="0"/>
        <w:spacing w:before="0" w:after="0" w:line="259" w:lineRule="auto"/>
        <w:ind w:left="0" w:right="0" w:hanging="0"/>
        <w:jc w:val="both"/>
        <w:rPr>
          <w:rFonts w:ascii="Times New Roman" w:hAnsi="Times New Roman"/>
        </w:rPr>
      </w:pPr>
      <w:r>
        <w:rPr>
          <w:rFonts w:ascii="Times New Roman" w:hAnsi="Times New Roman" w:eastAsia="Times New Roman" w:cs="Times New Roman"/>
          <w:b/>
          <w:bCs/>
        </w:rPr>
        <w:t>Proposal 17:</w:t>
      </w:r>
      <w:r>
        <w:rPr>
          <w:rFonts w:ascii="Times New Roman" w:hAnsi="Times New Roman" w:eastAsia="Times New Roman" w:cs="Times New Roman"/>
        </w:rPr>
        <w:t xml:space="preserve"> </w:t>
      </w:r>
      <w:r>
        <w:rPr>
          <w:rFonts w:ascii="Times New Roman" w:hAnsi="Times New Roman" w:eastAsia="Times New Roman" w:cs="Times New Roman"/>
          <w:i w:val="false"/>
          <w:iCs w:val="false"/>
          <w:color w:val="auto"/>
          <w:kern w:val="2"/>
          <w:sz w:val="24"/>
          <w:szCs w:val="24"/>
          <w:lang w:val="en-IN" w:eastAsia="zh-CN" w:bidi="hi-IN"/>
        </w:rPr>
        <w:t>Session-less approach can be used in cases where always ON positioning function requests are required.</w:t>
      </w:r>
    </w:p>
    <w:p xmlns:wp14="http://schemas.microsoft.com/office/word/2010/wordml" w14:paraId="31126E5D" wp14:textId="77777777">
      <w:pPr>
        <w:pStyle w:val="Normal"/>
        <w:bidi w:val="0"/>
        <w:spacing w:before="0" w:after="0" w:line="259" w:lineRule="auto"/>
        <w:ind w:left="0" w:right="0" w:hanging="0"/>
        <w:jc w:val="both"/>
        <w:rPr>
          <w:rFonts w:eastAsia="Times New Roman" w:cs="Times New Roman"/>
          <w:i w:val="false"/>
          <w:i w:val="false"/>
          <w:iCs w:val="false"/>
          <w:color w:val="auto"/>
          <w:kern w:val="2"/>
          <w:sz w:val="24"/>
          <w:szCs w:val="24"/>
          <w:lang w:val="en-IN" w:eastAsia="zh-CN" w:bidi="hi-IN"/>
        </w:rPr>
      </w:pPr>
      <w:r>
        <w:rPr>
          <w:rFonts w:eastAsia="Times New Roman" w:cs="Times New Roman"/>
          <w:i w:val="false"/>
          <w:iCs w:val="false"/>
          <w:color w:val="auto"/>
          <w:kern w:val="2"/>
          <w:sz w:val="24"/>
          <w:szCs w:val="24"/>
          <w:lang w:val="en-IN" w:eastAsia="zh-CN" w:bidi="hi-IN"/>
        </w:rPr>
      </w:r>
    </w:p>
    <w:p xmlns:wp14="http://schemas.microsoft.com/office/word/2010/wordml" w14:paraId="415ACE6A" wp14:textId="77777777">
      <w:pPr>
        <w:pStyle w:val="Normal"/>
        <w:bidi w:val="0"/>
        <w:spacing w:before="0" w:after="0" w:line="259" w:lineRule="auto"/>
        <w:ind w:left="0" w:right="0" w:hanging="0"/>
        <w:jc w:val="both"/>
        <w:rPr>
          <w:rFonts w:ascii="Times New Roman" w:hAnsi="Times New Roman"/>
        </w:rPr>
      </w:pPr>
      <w:r>
        <w:rPr>
          <w:rFonts w:ascii="Times New Roman" w:hAnsi="Times New Roman" w:eastAsia="Times New Roman" w:cs="Times New Roman"/>
          <w:b/>
          <w:bCs/>
        </w:rPr>
        <w:t>Proposal 18:</w:t>
      </w:r>
      <w:r>
        <w:rPr>
          <w:rFonts w:ascii="Times New Roman" w:hAnsi="Times New Roman" w:eastAsia="Times New Roman" w:cs="Times New Roman"/>
        </w:rPr>
        <w:t xml:space="preserve"> </w:t>
      </w:r>
      <w:r>
        <w:rPr>
          <w:rFonts w:ascii="Times New Roman" w:hAnsi="Times New Roman" w:eastAsia="Times New Roman" w:cs="Times New Roman"/>
          <w:i w:val="false"/>
          <w:iCs w:val="false"/>
          <w:color w:val="auto"/>
          <w:kern w:val="2"/>
          <w:sz w:val="24"/>
          <w:szCs w:val="24"/>
          <w:lang w:val="en-IN" w:eastAsia="zh-CN" w:bidi="hi-IN"/>
        </w:rPr>
        <w:t>For SL capability information exchange, groupcast/broadcast can be supported with security aspects aligned with SA3 inputs.</w:t>
      </w:r>
    </w:p>
    <w:p xmlns:wp14="http://schemas.microsoft.com/office/word/2010/wordml" w14:paraId="2DE403A5" wp14:textId="77777777">
      <w:pPr>
        <w:pStyle w:val="Normal"/>
        <w:bidi w:val="0"/>
        <w:spacing w:before="0" w:after="0" w:line="259" w:lineRule="auto"/>
        <w:ind w:left="0" w:right="0" w:hanging="0"/>
        <w:jc w:val="both"/>
        <w:rPr>
          <w:rFonts w:eastAsia="Times New Roman" w:cs="Times New Roman"/>
          <w:i w:val="false"/>
          <w:i w:val="false"/>
          <w:iCs w:val="false"/>
          <w:color w:val="auto"/>
          <w:kern w:val="2"/>
          <w:sz w:val="24"/>
          <w:szCs w:val="24"/>
          <w:lang w:val="en-IN" w:eastAsia="zh-CN" w:bidi="hi-IN"/>
        </w:rPr>
      </w:pPr>
      <w:r>
        <w:rPr>
          <w:rFonts w:eastAsia="Times New Roman" w:cs="Times New Roman"/>
          <w:i w:val="false"/>
          <w:iCs w:val="false"/>
          <w:color w:val="auto"/>
          <w:kern w:val="2"/>
          <w:sz w:val="24"/>
          <w:szCs w:val="24"/>
          <w:lang w:val="en-IN" w:eastAsia="zh-CN" w:bidi="hi-IN"/>
        </w:rPr>
      </w:r>
    </w:p>
    <w:p xmlns:wp14="http://schemas.microsoft.com/office/word/2010/wordml" w14:paraId="02FEB064" wp14:textId="77777777">
      <w:pPr>
        <w:pStyle w:val="Normal"/>
        <w:bidi w:val="0"/>
        <w:spacing w:before="0" w:after="0" w:line="259" w:lineRule="auto"/>
        <w:ind w:left="0" w:right="0" w:hanging="0"/>
        <w:jc w:val="both"/>
        <w:rPr>
          <w:rFonts w:ascii="Times New Roman" w:hAnsi="Times New Roman"/>
        </w:rPr>
      </w:pPr>
      <w:r>
        <w:rPr>
          <w:rFonts w:ascii="Times New Roman" w:hAnsi="Times New Roman" w:eastAsia="Times New Roman" w:cs="Times New Roman"/>
          <w:b/>
          <w:bCs/>
          <w:i w:val="false"/>
          <w:iCs w:val="false"/>
          <w:color w:val="auto"/>
          <w:kern w:val="2"/>
          <w:sz w:val="24"/>
          <w:szCs w:val="24"/>
          <w:lang w:val="en-IN" w:eastAsia="zh-CN" w:bidi="hi-IN"/>
        </w:rPr>
        <w:t>Proposal 19:</w:t>
      </w:r>
      <w:r>
        <w:rPr>
          <w:rFonts w:ascii="Times New Roman" w:hAnsi="Times New Roman" w:eastAsia="Times New Roman" w:cs="Times New Roman"/>
          <w:i w:val="false"/>
          <w:iCs w:val="false"/>
          <w:color w:val="auto"/>
          <w:kern w:val="2"/>
          <w:sz w:val="24"/>
          <w:szCs w:val="24"/>
          <w:lang w:val="en-IN" w:eastAsia="zh-CN" w:bidi="hi-IN"/>
        </w:rPr>
        <w:t xml:space="preserve"> For SL assistance information exchange, groupcast/broadcast can be supported for request messages whereas response messages can be unicast. </w:t>
      </w:r>
    </w:p>
    <w:p xmlns:wp14="http://schemas.microsoft.com/office/word/2010/wordml" w14:paraId="62431CDC" wp14:textId="77777777">
      <w:pPr>
        <w:pStyle w:val="Normal"/>
        <w:bidi w:val="0"/>
        <w:spacing w:before="0" w:after="0" w:line="259" w:lineRule="auto"/>
        <w:ind w:left="0" w:right="0" w:hanging="0"/>
        <w:jc w:val="both"/>
        <w:rPr>
          <w:rFonts w:eastAsia="Times New Roman" w:cs="Times New Roman"/>
          <w:i w:val="false"/>
          <w:i w:val="false"/>
          <w:iCs w:val="false"/>
          <w:color w:val="auto"/>
          <w:kern w:val="2"/>
          <w:sz w:val="24"/>
          <w:szCs w:val="24"/>
          <w:lang w:val="en-IN" w:eastAsia="zh-CN" w:bidi="hi-IN"/>
        </w:rPr>
      </w:pPr>
      <w:r>
        <w:rPr>
          <w:rFonts w:eastAsia="Times New Roman" w:cs="Times New Roman"/>
          <w:i w:val="false"/>
          <w:iCs w:val="false"/>
          <w:color w:val="auto"/>
          <w:kern w:val="2"/>
          <w:sz w:val="24"/>
          <w:szCs w:val="24"/>
          <w:lang w:val="en-IN" w:eastAsia="zh-CN" w:bidi="hi-IN"/>
        </w:rPr>
      </w:r>
    </w:p>
    <w:p xmlns:wp14="http://schemas.microsoft.com/office/word/2010/wordml" w14:paraId="65E92244" wp14:textId="77777777">
      <w:pPr>
        <w:pStyle w:val="Normal"/>
        <w:bidi w:val="0"/>
        <w:spacing w:before="0" w:after="0" w:line="259" w:lineRule="auto"/>
        <w:ind w:left="0" w:right="0" w:hanging="0"/>
        <w:jc w:val="both"/>
        <w:rPr>
          <w:rFonts w:ascii="Times New Roman" w:hAnsi="Times New Roman"/>
        </w:rPr>
      </w:pPr>
      <w:r>
        <w:rPr>
          <w:rFonts w:ascii="Times New Roman" w:hAnsi="Times New Roman" w:eastAsia="Times New Roman" w:cs="Times New Roman"/>
          <w:b/>
          <w:bCs/>
          <w:i w:val="false"/>
          <w:iCs w:val="false"/>
          <w:color w:val="auto"/>
          <w:kern w:val="2"/>
          <w:sz w:val="24"/>
          <w:szCs w:val="24"/>
          <w:lang w:val="en-IN" w:eastAsia="zh-CN" w:bidi="hi-IN"/>
        </w:rPr>
        <w:t>Proposal 20:</w:t>
      </w:r>
      <w:r>
        <w:rPr>
          <w:rFonts w:ascii="Times New Roman" w:hAnsi="Times New Roman" w:eastAsia="Times New Roman" w:cs="Times New Roman"/>
          <w:i w:val="false"/>
          <w:iCs w:val="false"/>
          <w:color w:val="auto"/>
          <w:kern w:val="2"/>
          <w:sz w:val="24"/>
          <w:szCs w:val="24"/>
          <w:lang w:val="en-IN" w:eastAsia="zh-CN" w:bidi="hi-IN"/>
        </w:rPr>
        <w:t xml:space="preserve"> For location information exchange, groupcast/broadcast can be supported for the request message whereas response messages can be unicast. </w:t>
      </w:r>
    </w:p>
    <w:p xmlns:wp14="http://schemas.microsoft.com/office/word/2010/wordml" w14:paraId="49E398E2" wp14:textId="77777777">
      <w:pPr>
        <w:pStyle w:val="Normal"/>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16287F21" wp14:textId="77777777">
      <w:pPr>
        <w:pStyle w:val="Normal"/>
        <w:pBdr>
          <w:top w:val="single" w:color="000000" w:sz="4" w:space="1"/>
        </w:pBdr>
        <w:tabs>
          <w:tab w:val="clear" w:pos="709"/>
          <w:tab w:val="left" w:leader="none" w:pos="2847"/>
          <w:tab w:val="left" w:leader="none" w:pos="3697"/>
          <w:tab w:val="right" w:leader="none" w:pos="9934"/>
          <w:tab w:val="right" w:leader="none" w:pos="11068"/>
        </w:tabs>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2D4AF97A" wp14:textId="77777777">
      <w:pPr>
        <w:pStyle w:val="Heading1"/>
        <w:numPr>
          <w:ilvl w:val="0"/>
          <w:numId w:val="0"/>
        </w:numPr>
        <w:tabs>
          <w:tab w:val="clear" w:pos="709"/>
          <w:tab w:val="left" w:leader="none" w:pos="2847"/>
          <w:tab w:val="left" w:leader="none" w:pos="3697"/>
          <w:tab w:val="right" w:leader="none" w:pos="9934"/>
          <w:tab w:val="right" w:leader="none" w:pos="11068"/>
        </w:tabs>
        <w:ind w:left="-142" w:right="0" w:hanging="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9            References</w:t>
      </w:r>
    </w:p>
    <w:p xmlns:wp14="http://schemas.microsoft.com/office/word/2010/wordml" w14:paraId="5BE93A62" wp14:textId="77777777">
      <w:pPr>
        <w:pStyle w:val="Normal"/>
        <w:tabs>
          <w:tab w:val="clear" w:pos="709"/>
          <w:tab w:val="left" w:leader="none" w:pos="2847"/>
          <w:tab w:val="left" w:leader="none" w:pos="3697"/>
          <w:tab w:val="right" w:leader="none" w:pos="9934"/>
          <w:tab w:val="right" w:leader="none" w:pos="11068"/>
        </w:tabs>
        <w:jc w:val="both"/>
        <w:rPr>
          <w:rFonts w:ascii="Times New Roman" w:hAnsi="Times New Roman" w:eastAsia="Times New Roman" w:cs="Times New Roman"/>
        </w:rPr>
      </w:pPr>
      <w:r>
        <w:rPr>
          <w:rFonts w:ascii="Times New Roman" w:hAnsi="Times New Roman" w:eastAsia="Times New Roman" w:cs="Times New Roman"/>
        </w:rPr>
      </w:r>
    </w:p>
    <w:p xmlns:wp14="http://schemas.microsoft.com/office/word/2010/wordml" w14:paraId="67FDF5C1" wp14:textId="77777777">
      <w:pPr>
        <w:pStyle w:val="Normal"/>
        <w:tabs>
          <w:tab w:val="clear" w:pos="709"/>
          <w:tab w:val="left" w:leader="none" w:pos="2847"/>
          <w:tab w:val="left" w:leader="none" w:pos="3697"/>
          <w:tab w:val="right" w:leader="none" w:pos="9934"/>
          <w:tab w:val="right" w:leader="none" w:pos="11068"/>
        </w:tabs>
        <w:jc w:val="both"/>
        <w:rPr>
          <w:rFonts w:ascii="Times New Roman" w:hAnsi="Times New Roman"/>
        </w:rPr>
      </w:pPr>
      <w:r>
        <w:rPr>
          <w:rFonts w:ascii="Times New Roman" w:hAnsi="Times New Roman" w:eastAsia="Times New Roman" w:cs="Times New Roman"/>
        </w:rPr>
        <w:t xml:space="preserve">[1] </w:t>
      </w:r>
      <w:r>
        <w:rPr>
          <w:rFonts w:ascii="Times New Roman" w:hAnsi="Times New Roman" w:eastAsia="Times New Roman" w:cs="Times New Roman"/>
          <w:lang w:val="en-US"/>
        </w:rPr>
        <w:t>TR 38.859 v0.3.0 Study on Expanded and Improved NR Positioning</w:t>
      </w:r>
    </w:p>
    <w:p xmlns:wp14="http://schemas.microsoft.com/office/word/2010/wordml" w14:paraId="16402E01" wp14:textId="77777777">
      <w:pPr>
        <w:pStyle w:val="Normal"/>
        <w:tabs>
          <w:tab w:val="clear" w:pos="709"/>
          <w:tab w:val="left" w:leader="none" w:pos="2847"/>
          <w:tab w:val="left" w:leader="none" w:pos="3697"/>
          <w:tab w:val="right" w:leader="none" w:pos="9934"/>
          <w:tab w:val="right" w:leader="none" w:pos="11068"/>
        </w:tabs>
        <w:ind w:right="0" w:hanging="0"/>
        <w:jc w:val="both"/>
        <w:rPr>
          <w:rFonts w:ascii="Times New Roman" w:hAnsi="Times New Roman"/>
        </w:rPr>
      </w:pPr>
      <w:r>
        <w:rPr>
          <w:rFonts w:ascii="Times New Roman" w:hAnsi="Times New Roman" w:eastAsia="Times New Roman" w:cs="Times New Roman"/>
          <w:lang w:val="en-US"/>
        </w:rPr>
        <w:t>[2] TR 38.845 v</w:t>
      </w:r>
      <w:bookmarkStart w:name="SpecificationReleaseControl1_rpbReleases" w:id="3"/>
      <w:bookmarkEnd w:id="3"/>
      <w:r>
        <w:rPr>
          <w:rFonts w:ascii="Times New Roman" w:hAnsi="Times New Roman" w:eastAsia="Times New Roman" w:cs="Times New Roman"/>
          <w:lang w:val="en-US"/>
        </w:rPr>
        <w:t>17.0.0 Study on scenarios and requirements of in-coverage, partial coverage, and out-of-coverage NR positioning use cases</w:t>
      </w:r>
    </w:p>
    <w:p xmlns:wp14="http://schemas.microsoft.com/office/word/2010/wordml" w14:paraId="3DD1ED39" wp14:textId="77777777">
      <w:pPr>
        <w:pStyle w:val="Normal"/>
        <w:tabs>
          <w:tab w:val="clear" w:pos="709"/>
          <w:tab w:val="left" w:leader="none" w:pos="2847"/>
          <w:tab w:val="left" w:leader="none" w:pos="3697"/>
          <w:tab w:val="right" w:leader="none" w:pos="9934"/>
          <w:tab w:val="right" w:leader="none" w:pos="11068"/>
        </w:tabs>
        <w:jc w:val="both"/>
        <w:rPr>
          <w:rFonts w:ascii="Times New Roman" w:hAnsi="Times New Roman" w:eastAsia="Times New Roman" w:cs="Times New Roman"/>
          <w:lang w:val="en-US"/>
        </w:rPr>
      </w:pPr>
      <w:r>
        <w:rPr>
          <w:rFonts w:ascii="Times New Roman" w:hAnsi="Times New Roman" w:eastAsia="Times New Roman" w:cs="Times New Roman"/>
          <w:lang w:val="en-US"/>
        </w:rPr>
        <w:t>[3] RP-223549 New WID on Expanded and Improved NR Positioning</w:t>
      </w:r>
    </w:p>
    <w:p xmlns:wp14="http://schemas.microsoft.com/office/word/2010/wordml" w14:paraId="715A4654" wp14:textId="77777777">
      <w:pPr>
        <w:pStyle w:val="Header"/>
        <w:jc w:val="both"/>
        <w:rPr>
          <w:rFonts w:ascii="Times New Roman" w:hAnsi="Times New Roman"/>
        </w:rPr>
      </w:pPr>
      <w:r>
        <w:rPr>
          <w:rFonts w:ascii="Times New Roman" w:hAnsi="Times New Roman" w:eastAsia="Times New Roman" w:cs="Times New Roman"/>
          <w:lang w:val="en-US"/>
        </w:rPr>
        <w:t>[4] Chair Notes</w:t>
      </w:r>
      <w:r>
        <w:rPr>
          <w:rFonts w:ascii="Times New Roman" w:hAnsi="Times New Roman" w:eastAsia="Times New Roman" w:cs="Times New Roman"/>
        </w:rPr>
        <w:t xml:space="preserve">, 3GPP TSG-RAN WG2 Meeting #123, </w:t>
      </w:r>
      <w:r>
        <w:rPr>
          <w:rFonts w:ascii="Times New Roman" w:hAnsi="Times New Roman" w:eastAsia="Times New Roman" w:cs="Times New Roman"/>
          <w:color w:val="auto"/>
          <w:kern w:val="2"/>
          <w:sz w:val="24"/>
          <w:szCs w:val="24"/>
          <w:lang w:val="en-IN" w:eastAsia="zh-CN" w:bidi="hi-IN"/>
        </w:rPr>
        <w:t>Toulouse</w:t>
      </w:r>
      <w:r>
        <w:rPr>
          <w:rFonts w:ascii="Times New Roman" w:hAnsi="Times New Roman" w:eastAsia="Times New Roman" w:cs="Times New Roman"/>
        </w:rPr>
        <w:t xml:space="preserve">, </w:t>
      </w:r>
      <w:r>
        <w:rPr>
          <w:rFonts w:ascii="Times New Roman" w:hAnsi="Times New Roman" w:eastAsia="Times New Roman" w:cs="Times New Roman"/>
          <w:color w:val="auto"/>
          <w:kern w:val="2"/>
          <w:sz w:val="24"/>
          <w:szCs w:val="24"/>
          <w:lang w:val="en-IN" w:eastAsia="zh-CN" w:bidi="hi-IN"/>
        </w:rPr>
        <w:t>France</w:t>
      </w:r>
      <w:r>
        <w:rPr>
          <w:rFonts w:ascii="Times New Roman" w:hAnsi="Times New Roman" w:eastAsia="Times New Roman" w:cs="Times New Roman"/>
        </w:rPr>
        <w:t xml:space="preserve">, </w:t>
      </w:r>
      <w:r>
        <w:rPr>
          <w:rFonts w:ascii="Times New Roman" w:hAnsi="Times New Roman" w:eastAsia="Times New Roman" w:cs="Times New Roman"/>
          <w:color w:val="auto"/>
          <w:kern w:val="2"/>
          <w:sz w:val="24"/>
          <w:szCs w:val="24"/>
          <w:lang w:val="en-IN" w:eastAsia="zh-CN" w:bidi="hi-IN"/>
        </w:rPr>
        <w:t>Aug</w:t>
      </w:r>
      <w:r>
        <w:rPr>
          <w:rFonts w:ascii="Times New Roman" w:hAnsi="Times New Roman" w:eastAsia="Times New Roman" w:cs="Times New Roman"/>
        </w:rPr>
        <w:t xml:space="preserve"> 21-25, 2023</w:t>
      </w:r>
    </w:p>
    <w:p xmlns:wp14="http://schemas.microsoft.com/office/word/2010/wordml" w14:paraId="384BA73E" wp14:textId="77777777">
      <w:pPr>
        <w:pStyle w:val="Normal"/>
        <w:tabs>
          <w:tab w:val="clear" w:pos="709"/>
          <w:tab w:val="left" w:leader="none" w:pos="2847"/>
          <w:tab w:val="left" w:leader="none" w:pos="3697"/>
          <w:tab w:val="right" w:leader="none" w:pos="9934"/>
          <w:tab w:val="right" w:leader="none" w:pos="11068"/>
        </w:tabs>
        <w:jc w:val="both"/>
        <w:rPr>
          <w:rFonts w:ascii="Times New Roman" w:hAnsi="Times New Roman"/>
        </w:rPr>
      </w:pPr>
      <w:r>
        <w:rPr/>
      </w:r>
    </w:p>
    <w:sectPr>
      <w:headerReference w:type="default" r:id="rId2"/>
      <w:footerReference w:type="default" r:id="rId3"/>
      <w:type w:val="nextPage"/>
      <w:pgSz w:w="11906" w:h="16838" w:orient="portrait"/>
      <w:pgMar w:top="1134" w:right="1129" w:bottom="1134" w:left="1134" w:header="0" w:footer="0" w:gutter="0"/>
      <w:pgNumType w:fmt="decimal"/>
      <w:formProt w:val="false"/>
      <w:textDirection w:val="lrTb"/>
      <w:docGrid w:type="default" w:linePitch="100" w:charSpace="0"/>
      <w:cols w:num="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Light">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New Roman">
    <w:charset w:val="01"/>
    <w:family w:val="roman"/>
    <w:pitch w:val="variable"/>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9630" w:type="dxa"/>
      <w:jc w:val="left"/>
      <w:tblInd w:w="108" w:type="dxa"/>
      <w:tblCellMar>
        <w:top w:w="0" w:type="dxa"/>
        <w:left w:w="108" w:type="dxa"/>
        <w:bottom w:w="0" w:type="dxa"/>
        <w:right w:w="108" w:type="dxa"/>
      </w:tblCellMar>
    </w:tblPr>
    <w:tblGrid>
      <w:gridCol w:w="3210"/>
      <w:gridCol w:w="3210"/>
      <w:gridCol w:w="3210"/>
    </w:tblGrid>
    <w:tr xmlns:wp14="http://schemas.microsoft.com/office/word/2010/wordml" w14:paraId="06971CD3" wp14:textId="77777777">
      <w:trPr>
        <w:trHeight w:val="300" w:hRule="atLeast"/>
      </w:trPr>
      <w:tc>
        <w:tcPr>
          <w:tcW w:w="3210" w:type="dxa"/>
          <w:tcBorders/>
        </w:tcPr>
        <w:p w14:paraId="2A1F701D" wp14:textId="77777777">
          <w:pPr>
            <w:pStyle w:val="Header"/>
            <w:ind w:left="0" w:right="0" w:hanging="0"/>
            <w:rPr/>
          </w:pPr>
          <w:r>
            <w:rPr/>
          </w:r>
        </w:p>
      </w:tc>
      <w:tc>
        <w:tcPr>
          <w:tcW w:w="3210" w:type="dxa"/>
          <w:tcBorders/>
        </w:tcPr>
        <w:p w14:paraId="03EFCA41" wp14:textId="77777777">
          <w:pPr>
            <w:pStyle w:val="Header"/>
            <w:jc w:val="center"/>
            <w:rPr/>
          </w:pPr>
          <w:r>
            <w:rPr/>
          </w:r>
        </w:p>
      </w:tc>
      <w:tc>
        <w:tcPr>
          <w:tcW w:w="3210" w:type="dxa"/>
          <w:tcBorders/>
        </w:tcPr>
        <w:p w14:paraId="5F96A722" wp14:textId="77777777">
          <w:pPr>
            <w:pStyle w:val="Header"/>
            <w:ind w:left="0" w:right="-115" w:hanging="0"/>
            <w:jc w:val="right"/>
            <w:rPr/>
          </w:pPr>
          <w:r>
            <w:rPr/>
          </w:r>
        </w:p>
      </w:tc>
    </w:tr>
  </w:tbl>
  <w:p xmlns:wp14="http://schemas.microsoft.com/office/word/2010/wordml" w14:paraId="5B95CD12" wp14:textId="77777777">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9630" w:type="dxa"/>
      <w:jc w:val="left"/>
      <w:tblInd w:w="108" w:type="dxa"/>
      <w:tblCellMar>
        <w:top w:w="0" w:type="dxa"/>
        <w:left w:w="108" w:type="dxa"/>
        <w:bottom w:w="0" w:type="dxa"/>
        <w:right w:w="108" w:type="dxa"/>
      </w:tblCellMar>
    </w:tblPr>
    <w:tblGrid>
      <w:gridCol w:w="3210"/>
      <w:gridCol w:w="3210"/>
      <w:gridCol w:w="3210"/>
    </w:tblGrid>
    <w:tr xmlns:wp14="http://schemas.microsoft.com/office/word/2010/wordml" w14:paraId="34B3F2EB" wp14:textId="77777777">
      <w:trPr>
        <w:trHeight w:val="300" w:hRule="atLeast"/>
      </w:trPr>
      <w:tc>
        <w:tcPr>
          <w:tcW w:w="3210" w:type="dxa"/>
          <w:tcBorders/>
        </w:tcPr>
        <w:p w14:paraId="7D34F5C7" wp14:textId="77777777">
          <w:pPr>
            <w:pStyle w:val="Header"/>
            <w:ind w:left="-115" w:right="0" w:hanging="0"/>
            <w:rPr/>
          </w:pPr>
          <w:r>
            <w:rPr/>
          </w:r>
        </w:p>
      </w:tc>
      <w:tc>
        <w:tcPr>
          <w:tcW w:w="3210" w:type="dxa"/>
          <w:tcBorders/>
        </w:tcPr>
        <w:p w14:paraId="0B4020A7" wp14:textId="77777777">
          <w:pPr>
            <w:pStyle w:val="Header"/>
            <w:jc w:val="center"/>
            <w:rPr/>
          </w:pPr>
          <w:r>
            <w:rPr/>
          </w:r>
        </w:p>
      </w:tc>
      <w:tc>
        <w:tcPr>
          <w:tcW w:w="3210" w:type="dxa"/>
          <w:tcBorders/>
        </w:tcPr>
        <w:p w14:paraId="1D7B270A" wp14:textId="77777777">
          <w:pPr>
            <w:pStyle w:val="Header"/>
            <w:ind w:left="0" w:right="-115" w:hanging="0"/>
            <w:jc w:val="right"/>
            <w:rPr/>
          </w:pPr>
          <w:r>
            <w:rPr/>
          </w:r>
        </w:p>
      </w:tc>
    </w:tr>
  </w:tbl>
  <w:p xmlns:wp14="http://schemas.microsoft.com/office/word/2010/wordml" w14:paraId="4F904CB7" wp14:textId="77777777">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decimal"/>
      <w:lvlText w:val="%1"/>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nsid w:val="75793b22"/>
  </w:abstractNum>
  <w:abstractNum w:abstractNumId="2">
    <w:lvl w:ilvl="0">
      <w:start w:val="1"/>
      <w:numFmt w:val="decimal"/>
      <w:lvlText w:val="%1"/>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nsid w:val="968b32a"/>
  </w:abstractNum>
  <w:abstractNum w:abstractNumId="3">
    <w:lvl w:ilvl="0">
      <w:start w:val="1"/>
      <w:numFmt w:val="bullet"/>
      <w:lvlText w:val=""/>
      <w:lvlJc w:val="left"/>
      <w:pPr>
        <w:tabs>
          <w:tab w:val="num" w:pos="720"/>
        </w:tabs>
        <w:ind w:left="720" w:hanging="360"/>
      </w:pPr>
      <w:rPr>
        <w:rFonts w:hint="default" w:ascii="Symbol" w:hAnsi="Symbol" w:cs="Symbol"/>
      </w:rPr>
    </w:lvl>
    <w:lvl w:ilvl="1">
      <w:start w:val="1"/>
      <w:numFmt w:val="bullet"/>
      <w:lvlText w:val=""/>
      <w:lvlJc w:val="left"/>
      <w:pPr>
        <w:tabs>
          <w:tab w:val="num" w:pos="1080"/>
        </w:tabs>
        <w:ind w:left="1080" w:hanging="360"/>
      </w:pPr>
      <w:rPr>
        <w:rFonts w:hint="default" w:ascii="Symbol" w:hAnsi="Symbol" w:cs="Symbol"/>
      </w:rPr>
    </w:lvl>
    <w:lvl w:ilvl="2">
      <w:start w:val="1"/>
      <w:numFmt w:val="bullet"/>
      <w:lvlText w:val=""/>
      <w:lvlJc w:val="left"/>
      <w:pPr>
        <w:tabs>
          <w:tab w:val="num" w:pos="1440"/>
        </w:tabs>
        <w:ind w:left="1440" w:hanging="360"/>
      </w:pPr>
      <w:rPr>
        <w:rFonts w:hint="default" w:ascii="Symbol" w:hAnsi="Symbol" w:cs="Symbol"/>
      </w:rPr>
    </w:lvl>
    <w:lvl w:ilvl="3">
      <w:start w:val="1"/>
      <w:numFmt w:val="bullet"/>
      <w:lvlText w:val=""/>
      <w:lvlJc w:val="left"/>
      <w:pPr>
        <w:tabs>
          <w:tab w:val="num" w:pos="1800"/>
        </w:tabs>
        <w:ind w:left="1800" w:hanging="360"/>
      </w:pPr>
      <w:rPr>
        <w:rFonts w:hint="default" w:ascii="Symbol" w:hAnsi="Symbol" w:cs="Symbol"/>
      </w:rPr>
    </w:lvl>
    <w:lvl w:ilvl="4">
      <w:start w:val="1"/>
      <w:numFmt w:val="bullet"/>
      <w:lvlText w:val=""/>
      <w:lvlJc w:val="left"/>
      <w:pPr>
        <w:tabs>
          <w:tab w:val="num" w:pos="2160"/>
        </w:tabs>
        <w:ind w:left="2160" w:hanging="360"/>
      </w:pPr>
      <w:rPr>
        <w:rFonts w:hint="default" w:ascii="Symbol" w:hAnsi="Symbol" w:cs="Symbol"/>
      </w:rPr>
    </w:lvl>
    <w:lvl w:ilvl="5">
      <w:start w:val="1"/>
      <w:numFmt w:val="bullet"/>
      <w:lvlText w:val=""/>
      <w:lvlJc w:val="left"/>
      <w:pPr>
        <w:tabs>
          <w:tab w:val="num" w:pos="2520"/>
        </w:tabs>
        <w:ind w:left="2520" w:hanging="360"/>
      </w:pPr>
      <w:rPr>
        <w:rFonts w:hint="default" w:ascii="Symbol" w:hAnsi="Symbol" w:cs="Symbol"/>
      </w:rPr>
    </w:lvl>
    <w:lvl w:ilvl="6">
      <w:start w:val="1"/>
      <w:numFmt w:val="bullet"/>
      <w:lvlText w:val=""/>
      <w:lvlJc w:val="left"/>
      <w:pPr>
        <w:tabs>
          <w:tab w:val="num" w:pos="2880"/>
        </w:tabs>
        <w:ind w:left="2880" w:hanging="360"/>
      </w:pPr>
      <w:rPr>
        <w:rFonts w:hint="default" w:ascii="Symbol" w:hAnsi="Symbol" w:cs="Symbol"/>
      </w:rPr>
    </w:lvl>
    <w:lvl w:ilvl="7">
      <w:start w:val="1"/>
      <w:numFmt w:val="bullet"/>
      <w:lvlText w:val=""/>
      <w:lvlJc w:val="left"/>
      <w:pPr>
        <w:tabs>
          <w:tab w:val="num" w:pos="3240"/>
        </w:tabs>
        <w:ind w:left="3240" w:hanging="360"/>
      </w:pPr>
      <w:rPr>
        <w:rFonts w:hint="default" w:ascii="Symbol" w:hAnsi="Symbol" w:cs="Symbol"/>
      </w:rPr>
    </w:lvl>
    <w:lvl w:ilvl="8">
      <w:start w:val="1"/>
      <w:numFmt w:val="bullet"/>
      <w:lvlText w:val=""/>
      <w:lvlJc w:val="left"/>
      <w:pPr>
        <w:tabs>
          <w:tab w:val="num" w:pos="3600"/>
        </w:tabs>
        <w:ind w:left="3600" w:hanging="360"/>
      </w:pPr>
      <w:rPr>
        <w:rFonts w:hint="default" w:ascii="Symbol" w:hAnsi="Symbol" w:cs="Symbol"/>
      </w:rPr>
    </w:lvl>
    <w:nsid w:val="56ed5c44"/>
  </w:abstractNum>
  <w:abstractNum w:abstractNumId="4">
    <w:lvl w:ilvl="0">
      <w:start w:val="1"/>
      <w:numFmt w:val="bullet"/>
      <w:lvlText w:val=""/>
      <w:lvlJc w:val="left"/>
      <w:pPr>
        <w:tabs>
          <w:tab w:val="num" w:pos="720"/>
        </w:tabs>
        <w:ind w:left="720" w:hanging="360"/>
      </w:pPr>
      <w:rPr>
        <w:rFonts w:hint="default" w:ascii="Symbol" w:hAnsi="Symbol" w:cs="Symbol"/>
      </w:rPr>
    </w:lvl>
    <w:lvl w:ilvl="1">
      <w:start w:val="1"/>
      <w:numFmt w:val="bullet"/>
      <w:lvlText w:val="◦"/>
      <w:lvlJc w:val="left"/>
      <w:pPr>
        <w:tabs>
          <w:tab w:val="num" w:pos="1080"/>
        </w:tabs>
        <w:ind w:left="1080" w:hanging="360"/>
      </w:pPr>
      <w:rPr>
        <w:rFonts w:hint="default" w:ascii="OpenSymbol" w:hAnsi="OpenSymbol" w:cs="OpenSymbol"/>
      </w:rPr>
    </w:lvl>
    <w:lvl w:ilvl="2">
      <w:start w:val="1"/>
      <w:numFmt w:val="bullet"/>
      <w:lvlText w:val="▪"/>
      <w:lvlJc w:val="left"/>
      <w:pPr>
        <w:tabs>
          <w:tab w:val="num" w:pos="1440"/>
        </w:tabs>
        <w:ind w:left="1440" w:hanging="360"/>
      </w:pPr>
      <w:rPr>
        <w:rFonts w:hint="default" w:ascii="OpenSymbol" w:hAnsi="OpenSymbol" w:cs="OpenSymbol"/>
      </w:rPr>
    </w:lvl>
    <w:lvl w:ilvl="3">
      <w:start w:val="1"/>
      <w:numFmt w:val="bullet"/>
      <w:lvlText w:val=""/>
      <w:lvlJc w:val="left"/>
      <w:pPr>
        <w:tabs>
          <w:tab w:val="num" w:pos="1800"/>
        </w:tabs>
        <w:ind w:left="1800" w:hanging="360"/>
      </w:pPr>
      <w:rPr>
        <w:rFonts w:hint="default" w:ascii="Symbol" w:hAnsi="Symbol" w:cs="Symbol"/>
      </w:rPr>
    </w:lvl>
    <w:lvl w:ilvl="4">
      <w:start w:val="1"/>
      <w:numFmt w:val="bullet"/>
      <w:lvlText w:val="◦"/>
      <w:lvlJc w:val="left"/>
      <w:pPr>
        <w:tabs>
          <w:tab w:val="num" w:pos="2160"/>
        </w:tabs>
        <w:ind w:left="2160" w:hanging="360"/>
      </w:pPr>
      <w:rPr>
        <w:rFonts w:hint="default" w:ascii="OpenSymbol" w:hAnsi="OpenSymbol" w:cs="OpenSymbol"/>
      </w:rPr>
    </w:lvl>
    <w:lvl w:ilvl="5">
      <w:start w:val="1"/>
      <w:numFmt w:val="bullet"/>
      <w:lvlText w:val="▪"/>
      <w:lvlJc w:val="left"/>
      <w:pPr>
        <w:tabs>
          <w:tab w:val="num" w:pos="2520"/>
        </w:tabs>
        <w:ind w:left="2520" w:hanging="360"/>
      </w:pPr>
      <w:rPr>
        <w:rFonts w:hint="default" w:ascii="OpenSymbol" w:hAnsi="OpenSymbol" w:cs="OpenSymbol"/>
      </w:rPr>
    </w:lvl>
    <w:lvl w:ilvl="6">
      <w:start w:val="1"/>
      <w:numFmt w:val="bullet"/>
      <w:lvlText w:val=""/>
      <w:lvlJc w:val="left"/>
      <w:pPr>
        <w:tabs>
          <w:tab w:val="num" w:pos="2880"/>
        </w:tabs>
        <w:ind w:left="2880" w:hanging="360"/>
      </w:pPr>
      <w:rPr>
        <w:rFonts w:hint="default" w:ascii="Symbol" w:hAnsi="Symbol" w:cs="Symbol"/>
      </w:rPr>
    </w:lvl>
    <w:lvl w:ilvl="7">
      <w:start w:val="1"/>
      <w:numFmt w:val="bullet"/>
      <w:lvlText w:val="◦"/>
      <w:lvlJc w:val="left"/>
      <w:pPr>
        <w:tabs>
          <w:tab w:val="num" w:pos="3240"/>
        </w:tabs>
        <w:ind w:left="3240" w:hanging="360"/>
      </w:pPr>
      <w:rPr>
        <w:rFonts w:hint="default" w:ascii="OpenSymbol" w:hAnsi="OpenSymbol" w:cs="OpenSymbol"/>
      </w:rPr>
    </w:lvl>
    <w:lvl w:ilvl="8">
      <w:start w:val="1"/>
      <w:numFmt w:val="bullet"/>
      <w:lvlText w:val="▪"/>
      <w:lvlJc w:val="left"/>
      <w:pPr>
        <w:tabs>
          <w:tab w:val="num" w:pos="3600"/>
        </w:tabs>
        <w:ind w:left="3600" w:hanging="360"/>
      </w:pPr>
      <w:rPr>
        <w:rFonts w:hint="default" w:ascii="OpenSymbol" w:hAnsi="OpenSymbol" w:cs="OpenSymbol"/>
      </w:rPr>
    </w:lvl>
    <w:nsid w:val="1e7f0f3"/>
  </w:abstractNum>
  <w:num w:numId="1">
    <w:abstractNumId w:val="1"/>
  </w:num>
  <w:num w:numId="2">
    <w:abstractNumId w:val="2"/>
  </w:num>
  <w:num w:numId="3">
    <w:abstractNumId w:val="3"/>
  </w:num>
  <w:num w:numId="4">
    <w:abstractNumId w:val="4"/>
  </w:num>
</w:numbering>
</file>

<file path=word/settings.xml><?xml version="1.0" encoding="utf-8"?>
<w:settings xmlns:w14="http://schemas.microsoft.com/office/word/2010/wordml" xmlns:wp14="http://schemas.microsoft.com/office/word/2010/wordprocessingDrawing" xmlns:w="http://schemas.openxmlformats.org/wordprocessingml/2006/main" xmlns:mc="http://schemas.openxmlformats.org/markup-compatibility/2006" xmlns:w15="http://schemas.microsoft.com/office/word/2012/wordml" mc:Ignorable="w14 wp14 w15">
  <w:zoom w:percent="162"/>
  <w:trackRevisions w:val="false"/>
  <w:defaultTabStop w:val="709"/>
  <w:autoHyphenation w:val="true"/>
  <w:compat/>
  <w:themeFontLang w:val="" w:eastAsia="" w:bidi=""/>
  <w14:docId w14:val="2E908D9F"/>
  <w15:docId w15:val="{CA4BBB89-D8DC-44D4-8EA5-B483591A8EB1}"/>
  <w:rsids>
    <w:rsidRoot w:val="0BB71CDD"/>
    <w:rsid w:val="0BB71CDD"/>
    <w:rsid w:val="0D39AD24"/>
    <w:rsid w:val="0D39AD24"/>
    <w:rsid w:val="0FCA6F68"/>
    <w:rsid w:val="0FCA6F68"/>
    <w:rsid w:val="121DB341"/>
    <w:rsid w:val="21212A3B"/>
    <w:rsid w:val="218B9DC3"/>
    <w:rsid w:val="265DCFA0"/>
    <w:rsid w:val="272A6F4C"/>
    <w:rsid w:val="2BFDE06F"/>
    <w:rsid w:val="3E426D24"/>
    <w:rsid w:val="3E8A6F30"/>
    <w:rsid w:val="56FD8087"/>
    <w:rsid w:val="5AD70AA0"/>
    <w:rsid w:val="60E82ACC"/>
    <w:rsid w:val="61802C53"/>
    <w:rsid w:val="701945AC"/>
    <w:rsid w:val="7C74BD55"/>
  </w:rsids>
</w:settings>
</file>

<file path=word/styles.xml><?xml version="1.0" encoding="utf-8"?>
<w:styles xmlns:wp14="http://schemas.microsoft.com/office/word/2010/wordprocessingDrawing" xmlns:w="http://schemas.openxmlformats.org/wordprocessingml/2006/main" xmlns:w14="http://schemas.microsoft.com/office/word/2010/wordml" xmlns:mc="http://schemas.openxmlformats.org/markup-compatibility/2006" mc:Ignorable="w14 wp14">
  <w:docDefaults>
    <w:rPrDefault>
      <w:rPr>
        <w:rFonts w:ascii="Liberation Serif" w:hAnsi="Liberation Serif" w:eastAsia="Noto Serif CJK SC" w:cs="Lohit Devanagari"/>
        <w:kern w:val="2"/>
        <w:sz w:val="20"/>
        <w:szCs w:val="24"/>
        <w:lang w:val="en-IN"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Liberation Serif" w:hAnsi="Liberation Serif" w:eastAsia="Noto Serif CJK SC" w:cs="Lohit Devanagari"/>
      <w:color w:val="auto"/>
      <w:kern w:val="2"/>
      <w:sz w:val="24"/>
      <w:szCs w:val="24"/>
      <w:lang w:val="en-IN" w:eastAsia="zh-CN" w:bidi="hi-IN"/>
    </w:rPr>
  </w:style>
  <w:style w:type="paragraph" w:styleId="Heading1">
    <w:name w:val="heading 1"/>
    <w:basedOn w:val="Normal"/>
    <w:next w:val="Normal"/>
    <w:qFormat/>
    <w:pPr>
      <w:widowControl w:val="false"/>
      <w:numPr>
        <w:ilvl w:val="0"/>
        <w:numId w:val="1"/>
      </w:numPr>
      <w:spacing w:before="360" w:after="60"/>
      <w:outlineLvl w:val="0"/>
    </w:pPr>
    <w:rPr>
      <w:rFonts w:ascii="Arial" w:hAnsi="Arial" w:cs="Arial"/>
      <w:b/>
      <w:bCs/>
      <w:sz w:val="32"/>
      <w:szCs w:val="32"/>
    </w:rPr>
  </w:style>
  <w:style w:type="paragraph" w:styleId="Heading4">
    <w:name w:val="heading 4"/>
    <w:basedOn w:val="Normal"/>
    <w:next w:val="Normal"/>
    <w:qFormat/>
    <w:pPr>
      <w:keepNext w:val="true"/>
      <w:keepLines/>
      <w:spacing w:before="40" w:after="0"/>
      <w:outlineLvl w:val="3"/>
    </w:pPr>
    <w:rPr>
      <w:rFonts w:ascii="Calibri Light" w:hAnsi="Calibri Light" w:eastAsia="DengXian Light" w:cs="Mangal"/>
      <w:i/>
      <w:iCs/>
      <w:color w:val="2F5496"/>
      <w:szCs w:val="21"/>
    </w:rPr>
  </w:style>
  <w:style w:type="character" w:styleId="DefaultParagraphFont">
    <w:name w:val="Default Paragraph Font"/>
    <w:qFormat/>
    <w:rPr/>
  </w:style>
  <w:style w:type="character" w:styleId="StrongEmphasis">
    <w:name w:val="Strong Emphasis"/>
    <w:qFormat/>
    <w:rPr>
      <w:b/>
      <w:bCs/>
    </w:rPr>
  </w:style>
  <w:style w:type="character" w:styleId="Bullets">
    <w:name w:val="Bullets"/>
    <w:qFormat/>
    <w:rPr>
      <w:rFonts w:ascii="OpenSymbol" w:hAnsi="OpenSymbol" w:eastAsia="OpenSymbol" w:cs="OpenSymbol"/>
    </w:rPr>
  </w:style>
  <w:style w:type="character" w:styleId="Emphasis">
    <w:name w:val="Emphasis"/>
    <w:qFormat/>
    <w:rPr>
      <w:i/>
      <w:iCs/>
    </w:rPr>
  </w:style>
  <w:style w:type="character" w:styleId="Heading4Char">
    <w:name w:val="Heading 4 Char"/>
    <w:basedOn w:val="DefaultParagraphFont"/>
    <w:qFormat/>
    <w:rPr>
      <w:rFonts w:ascii="Calibri Light" w:hAnsi="Calibri Light" w:eastAsia="DengXian Light" w:cs="Mangal"/>
      <w:i/>
      <w:iCs/>
      <w:color w:val="2F5496"/>
      <w:sz w:val="24"/>
      <w:szCs w:val="21"/>
    </w:rPr>
  </w:style>
  <w:style w:type="character" w:styleId="HeaderChar">
    <w:name w:val="Header Char"/>
    <w:basedOn w:val="DefaultParagraphFont"/>
    <w:qFormat/>
    <w:rPr/>
  </w:style>
  <w:style w:type="character" w:styleId="FooterChar">
    <w:name w:val="Footer Char"/>
    <w:basedOn w:val="DefaultParagraphFont"/>
    <w:qFormat/>
    <w:rPr/>
  </w:style>
  <w:style w:type="character" w:styleId="InternetLink">
    <w:name w:val="Hyperlink"/>
    <w:rPr>
      <w:color w:val="000080"/>
      <w:u w:val="single"/>
    </w:rPr>
  </w:style>
  <w:style w:type="paragraph" w:styleId="Heading">
    <w:name w:val="Heading"/>
    <w:basedOn w:val="Normal"/>
    <w:next w:val="TextBody"/>
    <w:qFormat/>
    <w:pPr>
      <w:keepNext w:val="true"/>
      <w:spacing w:before="240" w:after="120"/>
    </w:pPr>
    <w:rPr>
      <w:rFonts w:ascii="Liberation Sans" w:hAnsi="Liberation Sans" w:eastAsia="Noto Sans CJK SC"/>
      <w:sz w:val="28"/>
      <w:szCs w:val="28"/>
    </w:rPr>
  </w:style>
  <w:style w:type="paragraph" w:styleId="TextBody">
    <w:name w:val="Body Text"/>
    <w:basedOn w:val="Normal"/>
    <w:pPr>
      <w:spacing w:before="0" w:after="140" w:line="276" w:lineRule="auto"/>
    </w:pPr>
    <w:rPr/>
  </w:style>
  <w:style w:type="paragraph" w:styleId="List">
    <w:name w:val="List"/>
    <w:basedOn w:val="TextBody"/>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style>
  <w:style w:type="paragraph" w:styleId="Caption1">
    <w:name w:val="caption"/>
    <w:basedOn w:val="Normal"/>
    <w:qFormat/>
    <w:pPr>
      <w:suppressLineNumbers/>
      <w:spacing w:before="120" w:after="120"/>
    </w:pPr>
    <w:rPr>
      <w:i/>
      <w:iCs/>
    </w:rPr>
  </w:style>
  <w:style w:type="paragraph" w:styleId="ListParagraph">
    <w:name w:val="List Paragraph"/>
    <w:basedOn w:val="Normal"/>
    <w:qFormat/>
    <w:pPr>
      <w:spacing w:before="0" w:after="0"/>
      <w:ind w:left="720" w:right="0" w:hanging="0"/>
      <w:contextualSpacing/>
    </w:pPr>
    <w:rPr>
      <w:rFonts w:cs="Mangal"/>
      <w:szCs w:val="21"/>
    </w:rPr>
  </w:style>
  <w:style w:type="paragraph" w:styleId="HeaderandFooter">
    <w:name w:val="Header and Footer"/>
    <w:basedOn w:val="Normal"/>
    <w:qFormat/>
    <w:pPr/>
    <w:rPr/>
  </w:style>
  <w:style w:type="paragraph" w:styleId="Header">
    <w:name w:val="header"/>
    <w:basedOn w:val="Normal"/>
    <w:pPr>
      <w:tabs>
        <w:tab w:val="clear" w:pos="709"/>
        <w:tab w:val="center" w:leader="none" w:pos="4680"/>
        <w:tab w:val="right" w:leader="none" w:pos="9360"/>
      </w:tabs>
    </w:pPr>
    <w:rPr/>
  </w:style>
  <w:style w:type="paragraph" w:styleId="Footer">
    <w:name w:val="footer"/>
    <w:basedOn w:val="Normal"/>
    <w:pPr>
      <w:tabs>
        <w:tab w:val="clear" w:pos="709"/>
        <w:tab w:val="center" w:leader="none" w:pos="4680"/>
        <w:tab w:val="right" w:leader="none" w:pos="9360"/>
      </w:tabs>
    </w:pPr>
    <w:rPr/>
  </w:style>
  <w:style w:type="paragraph" w:styleId="Revision">
    <w:name w:val="Revision"/>
    <w:qFormat/>
    <w:pPr>
      <w:widowControl/>
      <w:suppressAutoHyphens w:val="false"/>
      <w:overflowPunct w:val="true"/>
      <w:bidi w:val="0"/>
      <w:spacing w:before="0" w:after="0"/>
      <w:jc w:val="left"/>
    </w:pPr>
    <w:rPr>
      <w:rFonts w:ascii="Liberation Serif" w:hAnsi="Liberation Serif" w:eastAsia="Noto Serif CJK SC" w:cs="Mangal"/>
      <w:color w:val="auto"/>
      <w:kern w:val="2"/>
      <w:sz w:val="24"/>
      <w:szCs w:val="21"/>
      <w:lang w:val="en-IN" w:eastAsia="zh-CN" w:bidi="hi-IN"/>
    </w:rPr>
  </w:style>
  <w:style w:type="paragraph" w:styleId="Comments">
    <w:name w:val="Comments"/>
    <w:basedOn w:val="Normal"/>
    <w:qFormat/>
    <w:pPr/>
    <w:rPr>
      <w:i/>
      <w:sz w:val="18"/>
    </w:rPr>
  </w:style>
  <w:style w:type="paragraph" w:styleId="TableContents">
    <w:name w:val="Table Contents"/>
    <w:basedOn w:val="Normal"/>
    <w:qFormat/>
    <w:pPr>
      <w:suppressLineNumbers/>
    </w:pPr>
    <w:rPr/>
  </w:style>
  <w:style w:type="numbering" w:styleId="NoList">
    <w:name w:val="No List"/>
    <w:qFormat/>
  </w:style>
  <w:style xmlns:w="http://schemas.openxmlformats.org/wordprocessingml/2006/main" w:type="table" w:styleId="TableNormal" w:default="1">
    <w:name xmlns:w="http://schemas.openxmlformats.org/wordprocessingml/2006/main" w:val="Normal Table"/>
    <w:uiPriority xmlns:w="http://schemas.openxmlformats.org/wordprocessingml/2006/main" w:val="99"/>
    <w:semiHidden xmlns:w="http://schemas.openxmlformats.org/wordprocessingml/2006/main"/>
    <w:unhideWhenUsed xmlns:w="http://schemas.openxmlformats.org/wordprocessingml/2006/main"/>
    <w:qFormat xmlns:w="http://schemas.openxmlformats.org/wordprocessingml/2006/main"/>
    <w:tblPr xmlns:w="http://schemas.openxmlformats.org/wordprocessingml/2006/main">
      <w:tblInd w:w="0" w:type="dxa"/>
      <w:tblCellMar>
        <w:top w:w="0" w:type="dxa"/>
        <w:left w:w="108" w:type="dxa"/>
        <w:bottom w:w="0" w:type="dxa"/>
        <w:right w:w="108" w:type="dxa"/>
      </w:tblCellMar>
    </w:tbl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styles.xml" Id="rId1" /><Relationship Type="http://schemas.openxmlformats.org/officeDocument/2006/relationships/header" Target="header1.xml" Id="rId2" /><Relationship Type="http://schemas.openxmlformats.org/officeDocument/2006/relationships/footer" Target="footer1.xml" Id="rId3" /><Relationship Type="http://schemas.openxmlformats.org/officeDocument/2006/relationships/numbering" Target="numbering.xml" Id="rId4" /><Relationship Type="http://schemas.openxmlformats.org/officeDocument/2006/relationships/fontTable" Target="fontTable.xml" Id="rId5" /><Relationship Type="http://schemas.openxmlformats.org/officeDocument/2006/relationships/settings" Target="settings.xml" Id="rId6" /></Relationships>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2023-01-24T13:01:56.0000000Z</dcterms:created>
  <dc:creator>Abhijeet Masal</dc:creator>
  <dc:description/>
  <dc:language>en-IN</dc:language>
  <lastModifiedBy>Jishnu P</lastModifiedBy>
  <dcterms:modified xsi:type="dcterms:W3CDTF">2023-09-29T07:25:58.5270734Z</dcterms:modified>
  <revision>173</revision>
  <dc:subject/>
  <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